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B3CE" w14:textId="335245A9" w:rsidR="00CF126E" w:rsidRPr="009A2D59" w:rsidRDefault="00CF126E" w:rsidP="00CF126E">
      <w:pPr>
        <w:jc w:val="center"/>
        <w:rPr>
          <w:rFonts w:asciiTheme="majorHAnsi" w:hAnsiTheme="majorHAnsi" w:cstheme="majorHAnsi"/>
          <w:b/>
          <w:color w:val="000000" w:themeColor="text1"/>
          <w:lang w:val="en-US"/>
        </w:rPr>
      </w:pPr>
      <w:r w:rsidRPr="009A2D59">
        <w:rPr>
          <w:rFonts w:asciiTheme="majorHAnsi" w:hAnsiTheme="majorHAnsi" w:cstheme="majorHAnsi"/>
          <w:b/>
          <w:color w:val="000000" w:themeColor="text1"/>
        </w:rPr>
        <w:t>THỦ TỤC HÀNH CHÍNH MỚI</w:t>
      </w:r>
      <w:r w:rsidR="00A2270A">
        <w:rPr>
          <w:rFonts w:asciiTheme="majorHAnsi" w:hAnsiTheme="majorHAnsi" w:cstheme="majorHAnsi"/>
          <w:b/>
          <w:color w:val="000000" w:themeColor="text1"/>
          <w:lang w:val="en-US"/>
        </w:rPr>
        <w:t xml:space="preserve"> BAN HÀNH</w:t>
      </w:r>
      <w:r w:rsidRPr="009A2D59">
        <w:rPr>
          <w:rFonts w:asciiTheme="majorHAnsi" w:hAnsiTheme="majorHAnsi" w:cstheme="majorHAnsi"/>
          <w:b/>
          <w:color w:val="000000" w:themeColor="text1"/>
          <w:lang w:val="en-US"/>
        </w:rPr>
        <w:t>, THỦ TỤC HÀNH CHÍNH</w:t>
      </w:r>
      <w:r w:rsidR="00A2270A">
        <w:rPr>
          <w:rFonts w:asciiTheme="majorHAnsi" w:hAnsiTheme="majorHAnsi" w:cstheme="majorHAnsi"/>
          <w:b/>
          <w:color w:val="000000" w:themeColor="text1"/>
          <w:lang w:val="en-US"/>
        </w:rPr>
        <w:t xml:space="preserve"> BỊ</w:t>
      </w:r>
      <w:r w:rsidRPr="009A2D59">
        <w:rPr>
          <w:rFonts w:asciiTheme="majorHAnsi" w:hAnsiTheme="majorHAnsi" w:cstheme="majorHAnsi"/>
          <w:b/>
          <w:color w:val="000000" w:themeColor="text1"/>
        </w:rPr>
        <w:t xml:space="preserve"> </w:t>
      </w:r>
      <w:r w:rsidRPr="009A2D59">
        <w:rPr>
          <w:rFonts w:asciiTheme="majorHAnsi" w:hAnsiTheme="majorHAnsi" w:cstheme="majorHAnsi"/>
          <w:b/>
          <w:color w:val="000000" w:themeColor="text1"/>
          <w:lang w:val="en-US"/>
        </w:rPr>
        <w:t>BÃI BỎ</w:t>
      </w:r>
      <w:r w:rsidRPr="009A2D59">
        <w:rPr>
          <w:rFonts w:asciiTheme="majorHAnsi" w:hAnsiTheme="majorHAnsi" w:cstheme="majorHAnsi"/>
          <w:b/>
          <w:color w:val="000000" w:themeColor="text1"/>
        </w:rPr>
        <w:t xml:space="preserve"> LĨNH VỰC PHÒNG, CHỐNG THAM NHŨNG THUỘC PHẠM VI CHỨC NĂNG QUẢN LÝ</w:t>
      </w:r>
      <w:r w:rsidRPr="009A2D59">
        <w:rPr>
          <w:rFonts w:asciiTheme="majorHAnsi" w:hAnsiTheme="majorHAnsi" w:cstheme="majorHAnsi"/>
          <w:b/>
          <w:color w:val="000000" w:themeColor="text1"/>
          <w:lang w:val="en-US"/>
        </w:rPr>
        <w:t xml:space="preserve"> VÀ GIẢI QUYẾT CỦA THANH TRA TỈNH/</w:t>
      </w:r>
      <w:r w:rsidR="00852689">
        <w:rPr>
          <w:rFonts w:asciiTheme="majorHAnsi" w:hAnsiTheme="majorHAnsi" w:cstheme="majorHAnsi"/>
          <w:b/>
          <w:color w:val="000000" w:themeColor="text1"/>
        </w:rPr>
        <w:t xml:space="preserve"> </w:t>
      </w:r>
      <w:r w:rsidRPr="009A2D59">
        <w:rPr>
          <w:rFonts w:asciiTheme="majorHAnsi" w:hAnsiTheme="majorHAnsi" w:cstheme="majorHAnsi"/>
          <w:b/>
          <w:color w:val="000000" w:themeColor="text1"/>
          <w:lang w:val="en-US"/>
        </w:rPr>
        <w:t>ỦY BAN NHÂN DÂN CẤP HUYỆN/</w:t>
      </w:r>
      <w:r w:rsidR="00852689">
        <w:rPr>
          <w:rFonts w:asciiTheme="majorHAnsi" w:hAnsiTheme="majorHAnsi" w:cstheme="majorHAnsi"/>
          <w:b/>
          <w:color w:val="000000" w:themeColor="text1"/>
        </w:rPr>
        <w:t xml:space="preserve"> </w:t>
      </w:r>
      <w:r w:rsidRPr="009A2D59">
        <w:rPr>
          <w:rFonts w:asciiTheme="majorHAnsi" w:hAnsiTheme="majorHAnsi" w:cstheme="majorHAnsi"/>
          <w:b/>
          <w:color w:val="000000" w:themeColor="text1"/>
          <w:lang w:val="en-US"/>
        </w:rPr>
        <w:t>ỦY BAN NHÂN DÂN CẤP XÃ</w:t>
      </w:r>
      <w:r w:rsidR="00A2270A">
        <w:rPr>
          <w:rFonts w:asciiTheme="majorHAnsi" w:hAnsiTheme="majorHAnsi" w:cstheme="majorHAnsi"/>
          <w:b/>
          <w:color w:val="000000" w:themeColor="text1"/>
          <w:lang w:val="en-US"/>
        </w:rPr>
        <w:t xml:space="preserve"> </w:t>
      </w:r>
      <w:r w:rsidRPr="009A2D59">
        <w:rPr>
          <w:rFonts w:asciiTheme="majorHAnsi" w:hAnsiTheme="majorHAnsi" w:cstheme="majorHAnsi"/>
          <w:b/>
          <w:color w:val="000000" w:themeColor="text1"/>
          <w:lang w:val="en-US"/>
        </w:rPr>
        <w:t>TỈNH BÌNH DƯƠNG</w:t>
      </w:r>
    </w:p>
    <w:p w14:paraId="7C1DA619" w14:textId="44A9EDC9" w:rsidR="001F2468" w:rsidRPr="009A2D59" w:rsidRDefault="001F2468" w:rsidP="0010165F">
      <w:pPr>
        <w:spacing w:after="120"/>
        <w:jc w:val="center"/>
        <w:rPr>
          <w:rFonts w:asciiTheme="majorHAnsi" w:hAnsiTheme="majorHAnsi" w:cstheme="majorHAnsi"/>
          <w:b/>
          <w:bCs/>
          <w:color w:val="000000" w:themeColor="text1"/>
        </w:rPr>
      </w:pPr>
      <w:r w:rsidRPr="009A2D59">
        <w:rPr>
          <w:rFonts w:asciiTheme="majorHAnsi" w:hAnsiTheme="majorHAnsi" w:cstheme="majorHAnsi"/>
          <w:i/>
          <w:color w:val="000000" w:themeColor="text1"/>
        </w:rPr>
        <w:t xml:space="preserve">(Ban hành kèm theo Quyết định số   </w:t>
      </w:r>
      <w:r w:rsidRPr="009A2D59">
        <w:rPr>
          <w:rFonts w:asciiTheme="majorHAnsi" w:hAnsiTheme="majorHAnsi" w:cstheme="majorHAnsi"/>
          <w:i/>
          <w:color w:val="000000" w:themeColor="text1"/>
          <w:lang w:val="en-US"/>
        </w:rPr>
        <w:t xml:space="preserve"> </w:t>
      </w:r>
      <w:r w:rsidR="00CF126E" w:rsidRPr="009A2D59">
        <w:rPr>
          <w:rFonts w:asciiTheme="majorHAnsi" w:hAnsiTheme="majorHAnsi" w:cstheme="majorHAnsi"/>
          <w:i/>
          <w:color w:val="000000" w:themeColor="text1"/>
        </w:rPr>
        <w:t xml:space="preserve">      </w:t>
      </w:r>
      <w:r w:rsidRPr="009A2D59">
        <w:rPr>
          <w:rFonts w:asciiTheme="majorHAnsi" w:hAnsiTheme="majorHAnsi" w:cstheme="majorHAnsi"/>
          <w:i/>
          <w:color w:val="000000" w:themeColor="text1"/>
        </w:rPr>
        <w:t xml:space="preserve"> /QĐ-</w:t>
      </w:r>
      <w:r w:rsidRPr="009A2D59">
        <w:rPr>
          <w:rFonts w:asciiTheme="majorHAnsi" w:hAnsiTheme="majorHAnsi" w:cstheme="majorHAnsi"/>
          <w:i/>
          <w:color w:val="000000" w:themeColor="text1"/>
          <w:lang w:val="en-US"/>
        </w:rPr>
        <w:t>UBND</w:t>
      </w:r>
      <w:r w:rsidRPr="009A2D59">
        <w:rPr>
          <w:rFonts w:asciiTheme="majorHAnsi" w:hAnsiTheme="majorHAnsi" w:cstheme="majorHAnsi"/>
          <w:i/>
          <w:color w:val="000000" w:themeColor="text1"/>
        </w:rPr>
        <w:t xml:space="preserve"> ngày   </w:t>
      </w:r>
      <w:r w:rsidR="00CF126E" w:rsidRPr="009A2D59">
        <w:rPr>
          <w:rFonts w:asciiTheme="majorHAnsi" w:hAnsiTheme="majorHAnsi" w:cstheme="majorHAnsi"/>
          <w:i/>
          <w:color w:val="000000" w:themeColor="text1"/>
        </w:rPr>
        <w:t xml:space="preserve"> </w:t>
      </w:r>
      <w:r w:rsidRPr="009A2D59">
        <w:rPr>
          <w:rFonts w:asciiTheme="majorHAnsi" w:hAnsiTheme="majorHAnsi" w:cstheme="majorHAnsi"/>
          <w:i/>
          <w:color w:val="000000" w:themeColor="text1"/>
        </w:rPr>
        <w:t xml:space="preserve">   tháng </w:t>
      </w:r>
      <w:r w:rsidRPr="009A2D59">
        <w:rPr>
          <w:rFonts w:asciiTheme="majorHAnsi" w:hAnsiTheme="majorHAnsi" w:cstheme="majorHAnsi"/>
          <w:i/>
          <w:color w:val="000000" w:themeColor="text1"/>
          <w:lang w:val="en-US"/>
        </w:rPr>
        <w:t xml:space="preserve">  </w:t>
      </w:r>
      <w:r w:rsidR="00CF126E" w:rsidRPr="009A2D59">
        <w:rPr>
          <w:rFonts w:asciiTheme="majorHAnsi" w:hAnsiTheme="majorHAnsi" w:cstheme="majorHAnsi"/>
          <w:i/>
          <w:color w:val="000000" w:themeColor="text1"/>
        </w:rPr>
        <w:t xml:space="preserve">  </w:t>
      </w:r>
      <w:r w:rsidRPr="009A2D59">
        <w:rPr>
          <w:rFonts w:asciiTheme="majorHAnsi" w:hAnsiTheme="majorHAnsi" w:cstheme="majorHAnsi"/>
          <w:i/>
          <w:color w:val="000000" w:themeColor="text1"/>
          <w:lang w:val="en-US"/>
        </w:rPr>
        <w:t xml:space="preserve"> </w:t>
      </w:r>
      <w:r w:rsidRPr="009A2D59">
        <w:rPr>
          <w:rFonts w:asciiTheme="majorHAnsi" w:hAnsiTheme="majorHAnsi" w:cstheme="majorHAnsi"/>
          <w:i/>
          <w:color w:val="000000" w:themeColor="text1"/>
        </w:rPr>
        <w:t xml:space="preserve"> năm 20</w:t>
      </w:r>
      <w:r w:rsidRPr="009A2D59">
        <w:rPr>
          <w:rFonts w:asciiTheme="majorHAnsi" w:hAnsiTheme="majorHAnsi" w:cstheme="majorHAnsi"/>
          <w:i/>
          <w:color w:val="000000" w:themeColor="text1"/>
          <w:lang w:val="en-US"/>
        </w:rPr>
        <w:t>21</w:t>
      </w:r>
      <w:r w:rsidRPr="009A2D59">
        <w:rPr>
          <w:rFonts w:asciiTheme="majorHAnsi" w:hAnsiTheme="majorHAnsi" w:cstheme="majorHAnsi"/>
          <w:i/>
          <w:color w:val="000000" w:themeColor="text1"/>
        </w:rPr>
        <w:t xml:space="preserve"> của </w:t>
      </w:r>
      <w:r w:rsidRPr="009A2D59">
        <w:rPr>
          <w:rFonts w:asciiTheme="majorHAnsi" w:hAnsiTheme="majorHAnsi" w:cstheme="majorHAnsi"/>
          <w:i/>
          <w:color w:val="000000" w:themeColor="text1"/>
          <w:lang w:val="en-US"/>
        </w:rPr>
        <w:t>Chủ tịch Uỷ ban nhân dân tỉnh Bình Dương</w:t>
      </w:r>
      <w:r w:rsidRPr="009A2D59">
        <w:rPr>
          <w:rFonts w:asciiTheme="majorHAnsi" w:hAnsiTheme="majorHAnsi" w:cstheme="majorHAnsi"/>
          <w:i/>
          <w:color w:val="000000" w:themeColor="text1"/>
        </w:rPr>
        <w:t>)</w:t>
      </w:r>
    </w:p>
    <w:p w14:paraId="187A026C" w14:textId="77777777" w:rsidR="00AA1A60" w:rsidRPr="009A2D59" w:rsidRDefault="005B5CDF" w:rsidP="00AA1A60">
      <w:pPr>
        <w:spacing w:after="120"/>
        <w:jc w:val="center"/>
        <w:rPr>
          <w:rFonts w:asciiTheme="majorHAnsi" w:hAnsiTheme="majorHAnsi" w:cstheme="majorHAnsi"/>
          <w:bCs/>
          <w:color w:val="000000" w:themeColor="text1"/>
        </w:rPr>
      </w:pPr>
      <w:r>
        <w:rPr>
          <w:rFonts w:asciiTheme="majorHAnsi" w:hAnsiTheme="majorHAnsi" w:cstheme="majorHAnsi"/>
          <w:bCs/>
          <w:noProof/>
          <w:color w:val="000000" w:themeColor="text1"/>
          <w:lang w:val="en-US" w:eastAsia="en-US"/>
        </w:rPr>
        <w:pict w14:anchorId="3107F765">
          <v:line id="_x0000_s1029" style="position:absolute;left:0;text-align:left;z-index:251663360" from="175pt,3.8pt" to="280pt,3.8pt"/>
        </w:pict>
      </w:r>
    </w:p>
    <w:p w14:paraId="777843DE" w14:textId="0A802E3A" w:rsidR="00CF126E" w:rsidRPr="009A2D59" w:rsidRDefault="00E86CB5" w:rsidP="00873C0B">
      <w:pPr>
        <w:spacing w:after="120"/>
        <w:jc w:val="center"/>
        <w:rPr>
          <w:rFonts w:asciiTheme="majorHAnsi" w:hAnsiTheme="majorHAnsi" w:cstheme="majorHAnsi"/>
          <w:b/>
          <w:bCs/>
          <w:color w:val="000000" w:themeColor="text1"/>
        </w:rPr>
      </w:pPr>
      <w:r w:rsidRPr="009A2D59">
        <w:rPr>
          <w:rFonts w:asciiTheme="majorHAnsi" w:hAnsiTheme="majorHAnsi" w:cstheme="majorHAnsi"/>
          <w:b/>
          <w:bCs/>
          <w:color w:val="000000" w:themeColor="text1"/>
        </w:rPr>
        <w:t>PHẦN I</w:t>
      </w:r>
      <w:r w:rsidR="00CF126E" w:rsidRPr="009A2D59">
        <w:rPr>
          <w:rFonts w:asciiTheme="majorHAnsi" w:hAnsiTheme="majorHAnsi" w:cstheme="majorHAnsi"/>
          <w:b/>
          <w:bCs/>
          <w:color w:val="000000" w:themeColor="text1"/>
        </w:rPr>
        <w:t xml:space="preserve">. </w:t>
      </w:r>
      <w:r w:rsidR="0019068F" w:rsidRPr="009A2D59">
        <w:rPr>
          <w:rFonts w:asciiTheme="majorHAnsi" w:hAnsiTheme="majorHAnsi" w:cstheme="majorHAnsi"/>
          <w:b/>
          <w:bCs/>
          <w:color w:val="000000" w:themeColor="text1"/>
        </w:rPr>
        <w:t xml:space="preserve">DANH MỤC </w:t>
      </w:r>
      <w:r w:rsidR="0019068F" w:rsidRPr="009A2D59">
        <w:rPr>
          <w:rFonts w:asciiTheme="majorHAnsi" w:hAnsiTheme="majorHAnsi" w:cstheme="majorHAnsi"/>
          <w:b/>
          <w:color w:val="000000" w:themeColor="text1"/>
        </w:rPr>
        <w:t>THỦ TỤC HÀNH CHÍNH</w:t>
      </w:r>
      <w:bookmarkStart w:id="0" w:name="_Hlk73083704"/>
    </w:p>
    <w:p w14:paraId="50568A2B" w14:textId="77777777" w:rsidR="00873C0B" w:rsidRPr="009A2D59" w:rsidRDefault="00873C0B" w:rsidP="00CF126E">
      <w:pPr>
        <w:spacing w:after="120"/>
        <w:ind w:firstLine="720"/>
        <w:jc w:val="both"/>
        <w:rPr>
          <w:rFonts w:asciiTheme="majorHAnsi" w:hAnsiTheme="majorHAnsi" w:cstheme="majorHAnsi"/>
          <w:b/>
          <w:bCs/>
          <w:color w:val="000000" w:themeColor="text1"/>
        </w:rPr>
      </w:pPr>
    </w:p>
    <w:p w14:paraId="22E24A57" w14:textId="0A7EABE8" w:rsidR="00873C0B" w:rsidRPr="009A2D59" w:rsidRDefault="00873C0B" w:rsidP="00CF126E">
      <w:pPr>
        <w:spacing w:after="120"/>
        <w:ind w:firstLine="720"/>
        <w:jc w:val="both"/>
        <w:rPr>
          <w:rFonts w:asciiTheme="majorHAnsi" w:hAnsiTheme="majorHAnsi" w:cstheme="majorHAnsi"/>
          <w:b/>
          <w:color w:val="000000" w:themeColor="text1"/>
        </w:rPr>
      </w:pPr>
      <w:r w:rsidRPr="009A2D59">
        <w:rPr>
          <w:rFonts w:asciiTheme="majorHAnsi" w:hAnsiTheme="majorHAnsi" w:cstheme="majorHAnsi"/>
          <w:b/>
          <w:bCs/>
          <w:color w:val="000000" w:themeColor="text1"/>
        </w:rPr>
        <w:t xml:space="preserve">A. DANH MỤC </w:t>
      </w:r>
      <w:r w:rsidRPr="009A2D59">
        <w:rPr>
          <w:rFonts w:asciiTheme="majorHAnsi" w:hAnsiTheme="majorHAnsi" w:cstheme="majorHAnsi"/>
          <w:b/>
          <w:color w:val="000000" w:themeColor="text1"/>
        </w:rPr>
        <w:t xml:space="preserve">THỦ TỤC HÀNH CHÍNH MỚI </w:t>
      </w:r>
      <w:r w:rsidR="007043D2">
        <w:rPr>
          <w:rFonts w:asciiTheme="majorHAnsi" w:hAnsiTheme="majorHAnsi" w:cstheme="majorHAnsi"/>
          <w:b/>
          <w:color w:val="000000" w:themeColor="text1"/>
          <w:lang w:val="en-US"/>
        </w:rPr>
        <w:t xml:space="preserve">BAN HÀNH </w:t>
      </w:r>
      <w:r w:rsidRPr="009A2D59">
        <w:rPr>
          <w:rFonts w:asciiTheme="majorHAnsi" w:hAnsiTheme="majorHAnsi" w:cstheme="majorHAnsi"/>
          <w:b/>
          <w:bCs/>
          <w:color w:val="000000" w:themeColor="text1"/>
        </w:rPr>
        <w:t>LĨNH VỰC PHÒNG, CHỐNG THAM NHŨNG.</w:t>
      </w:r>
    </w:p>
    <w:bookmarkEnd w:id="0"/>
    <w:p w14:paraId="5BD0849F" w14:textId="77777777" w:rsidR="00CF126E" w:rsidRPr="009A2D59" w:rsidRDefault="00CF126E" w:rsidP="00CF126E">
      <w:pPr>
        <w:ind w:firstLine="567"/>
        <w:rPr>
          <w:rFonts w:asciiTheme="majorHAnsi" w:hAnsiTheme="majorHAnsi" w:cstheme="majorHAnsi"/>
          <w:b/>
          <w:color w:val="000000" w:themeColor="text1"/>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5"/>
        <w:gridCol w:w="1509"/>
        <w:gridCol w:w="3020"/>
        <w:gridCol w:w="3827"/>
        <w:gridCol w:w="1134"/>
      </w:tblGrid>
      <w:tr w:rsidR="009A2D59" w:rsidRPr="009A2D59" w14:paraId="7DA15D72" w14:textId="77777777" w:rsidTr="0011270F">
        <w:tc>
          <w:tcPr>
            <w:tcW w:w="575" w:type="dxa"/>
            <w:tcBorders>
              <w:top w:val="single" w:sz="4" w:space="0" w:color="auto"/>
              <w:left w:val="single" w:sz="4" w:space="0" w:color="auto"/>
              <w:bottom w:val="single" w:sz="4" w:space="0" w:color="auto"/>
              <w:right w:val="single" w:sz="4" w:space="0" w:color="auto"/>
            </w:tcBorders>
          </w:tcPr>
          <w:p w14:paraId="697CB408" w14:textId="77777777" w:rsidR="00CF126E" w:rsidRPr="009A2D59" w:rsidRDefault="00CF126E" w:rsidP="00CF126E">
            <w:pPr>
              <w:spacing w:before="120" w:after="120"/>
              <w:jc w:val="center"/>
              <w:rPr>
                <w:rFonts w:asciiTheme="majorHAnsi" w:hAnsiTheme="majorHAnsi" w:cstheme="majorHAnsi"/>
                <w:b/>
                <w:bCs/>
                <w:color w:val="000000" w:themeColor="text1"/>
              </w:rPr>
            </w:pPr>
            <w:r w:rsidRPr="009A2D59">
              <w:rPr>
                <w:rFonts w:asciiTheme="majorHAnsi" w:eastAsia="Arial" w:hAnsiTheme="majorHAnsi" w:cstheme="majorHAnsi"/>
                <w:b/>
                <w:bCs/>
                <w:color w:val="000000" w:themeColor="text1"/>
              </w:rPr>
              <w:t>STT</w:t>
            </w:r>
          </w:p>
        </w:tc>
        <w:tc>
          <w:tcPr>
            <w:tcW w:w="1509" w:type="dxa"/>
            <w:tcBorders>
              <w:top w:val="single" w:sz="4" w:space="0" w:color="auto"/>
              <w:left w:val="single" w:sz="4" w:space="0" w:color="auto"/>
              <w:bottom w:val="single" w:sz="4" w:space="0" w:color="auto"/>
              <w:right w:val="single" w:sz="4" w:space="0" w:color="auto"/>
            </w:tcBorders>
          </w:tcPr>
          <w:p w14:paraId="701382CD" w14:textId="77777777" w:rsidR="00CF126E" w:rsidRPr="009A2D59" w:rsidRDefault="00CF126E" w:rsidP="00CF126E">
            <w:pPr>
              <w:spacing w:before="120" w:after="120"/>
              <w:jc w:val="center"/>
              <w:rPr>
                <w:rFonts w:asciiTheme="majorHAnsi" w:hAnsiTheme="majorHAnsi" w:cstheme="majorHAnsi"/>
                <w:b/>
                <w:bCs/>
                <w:color w:val="000000" w:themeColor="text1"/>
              </w:rPr>
            </w:pPr>
            <w:r w:rsidRPr="009A2D59">
              <w:rPr>
                <w:rFonts w:asciiTheme="majorHAnsi" w:hAnsiTheme="majorHAnsi" w:cstheme="majorHAnsi"/>
                <w:b/>
                <w:bCs/>
                <w:color w:val="000000" w:themeColor="text1"/>
              </w:rPr>
              <w:t>Mã TTHC</w:t>
            </w:r>
          </w:p>
          <w:p w14:paraId="378DE1E4" w14:textId="77777777" w:rsidR="00CF126E" w:rsidRPr="009A2D59" w:rsidRDefault="00CF126E" w:rsidP="00CF126E">
            <w:pPr>
              <w:spacing w:before="120" w:after="120"/>
              <w:jc w:val="center"/>
              <w:rPr>
                <w:rFonts w:asciiTheme="majorHAnsi" w:hAnsiTheme="majorHAnsi" w:cstheme="majorHAnsi"/>
                <w:b/>
                <w:bCs/>
                <w:color w:val="000000" w:themeColor="text1"/>
              </w:rPr>
            </w:pPr>
            <w:r w:rsidRPr="009A2D59">
              <w:rPr>
                <w:rFonts w:asciiTheme="majorHAnsi" w:hAnsiTheme="majorHAnsi" w:cstheme="majorHAnsi"/>
                <w:b/>
                <w:bCs/>
                <w:color w:val="000000" w:themeColor="text1"/>
              </w:rPr>
              <w:t>(CSDLQG)</w:t>
            </w:r>
          </w:p>
        </w:tc>
        <w:tc>
          <w:tcPr>
            <w:tcW w:w="30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FC590" w14:textId="77777777" w:rsidR="00CF126E" w:rsidRPr="009A2D59" w:rsidRDefault="00CF126E" w:rsidP="00CF126E">
            <w:pPr>
              <w:spacing w:before="120" w:after="120"/>
              <w:jc w:val="center"/>
              <w:rPr>
                <w:rFonts w:asciiTheme="majorHAnsi" w:eastAsia="Arial" w:hAnsiTheme="majorHAnsi" w:cstheme="majorHAnsi"/>
                <w:color w:val="000000" w:themeColor="text1"/>
              </w:rPr>
            </w:pPr>
            <w:r w:rsidRPr="009A2D59">
              <w:rPr>
                <w:rFonts w:asciiTheme="majorHAnsi" w:eastAsia="Arial" w:hAnsiTheme="majorHAnsi" w:cstheme="majorHAnsi"/>
                <w:b/>
                <w:bCs/>
                <w:color w:val="000000" w:themeColor="text1"/>
              </w:rPr>
              <w:t>Tên thủ tục hành chính</w:t>
            </w:r>
          </w:p>
        </w:tc>
        <w:tc>
          <w:tcPr>
            <w:tcW w:w="3827" w:type="dxa"/>
            <w:tcBorders>
              <w:top w:val="single" w:sz="4" w:space="0" w:color="auto"/>
              <w:left w:val="single" w:sz="4" w:space="0" w:color="auto"/>
              <w:bottom w:val="single" w:sz="4" w:space="0" w:color="auto"/>
              <w:right w:val="single" w:sz="4" w:space="0" w:color="auto"/>
            </w:tcBorders>
          </w:tcPr>
          <w:p w14:paraId="7D27204A" w14:textId="1591D686" w:rsidR="00CF126E" w:rsidRPr="009A2D59" w:rsidRDefault="00CF126E" w:rsidP="00CF126E">
            <w:pPr>
              <w:spacing w:before="120" w:after="120"/>
              <w:jc w:val="center"/>
              <w:rPr>
                <w:rFonts w:asciiTheme="majorHAnsi" w:eastAsia="Arial" w:hAnsiTheme="majorHAnsi" w:cstheme="majorHAnsi"/>
                <w:b/>
                <w:bCs/>
                <w:color w:val="000000" w:themeColor="text1"/>
              </w:rPr>
            </w:pPr>
            <w:r w:rsidRPr="009A2D59">
              <w:rPr>
                <w:rFonts w:asciiTheme="majorHAnsi" w:hAnsiTheme="majorHAnsi" w:cstheme="majorHAnsi"/>
                <w:b/>
                <w:color w:val="000000" w:themeColor="text1"/>
                <w:lang w:val="en-US"/>
              </w:rPr>
              <w:t>Cơ quan thực hiện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B0812" w14:textId="76C1A014" w:rsidR="00CF126E" w:rsidRPr="009A2D59" w:rsidRDefault="00CF126E" w:rsidP="00CF126E">
            <w:pPr>
              <w:spacing w:before="120" w:after="120"/>
              <w:jc w:val="center"/>
              <w:rPr>
                <w:rFonts w:asciiTheme="majorHAnsi" w:eastAsia="Arial" w:hAnsiTheme="majorHAnsi" w:cstheme="majorHAnsi"/>
                <w:color w:val="000000" w:themeColor="text1"/>
              </w:rPr>
            </w:pPr>
            <w:r w:rsidRPr="009A2D59">
              <w:rPr>
                <w:rFonts w:asciiTheme="majorHAnsi" w:eastAsia="Arial" w:hAnsiTheme="majorHAnsi" w:cstheme="majorHAnsi"/>
                <w:b/>
                <w:bCs/>
                <w:color w:val="000000" w:themeColor="text1"/>
              </w:rPr>
              <w:t>Trang</w:t>
            </w:r>
          </w:p>
        </w:tc>
      </w:tr>
      <w:tr w:rsidR="009A2D59" w:rsidRPr="009A2D59" w14:paraId="43C16F7F" w14:textId="77777777" w:rsidTr="0011270F">
        <w:tc>
          <w:tcPr>
            <w:tcW w:w="575" w:type="dxa"/>
            <w:tcBorders>
              <w:top w:val="single" w:sz="4" w:space="0" w:color="auto"/>
              <w:left w:val="single" w:sz="4" w:space="0" w:color="auto"/>
              <w:bottom w:val="single" w:sz="4" w:space="0" w:color="auto"/>
              <w:right w:val="single" w:sz="4" w:space="0" w:color="auto"/>
            </w:tcBorders>
            <w:vAlign w:val="center"/>
          </w:tcPr>
          <w:p w14:paraId="0F55E9FB" w14:textId="77777777" w:rsidR="00CF126E" w:rsidRPr="009A2D59" w:rsidRDefault="00CF126E" w:rsidP="00EF43BD">
            <w:pPr>
              <w:spacing w:before="120" w:after="120"/>
              <w:jc w:val="center"/>
              <w:rPr>
                <w:rFonts w:asciiTheme="majorHAnsi" w:hAnsiTheme="majorHAnsi" w:cstheme="majorHAnsi"/>
                <w:color w:val="000000" w:themeColor="text1"/>
              </w:rPr>
            </w:pPr>
            <w:bookmarkStart w:id="1" w:name="_Hlk73083782"/>
            <w:r w:rsidRPr="009A2D59">
              <w:rPr>
                <w:rFonts w:asciiTheme="majorHAnsi" w:hAnsiTheme="majorHAnsi" w:cstheme="majorHAnsi"/>
                <w:color w:val="000000" w:themeColor="text1"/>
              </w:rPr>
              <w:t>1</w:t>
            </w:r>
          </w:p>
        </w:tc>
        <w:tc>
          <w:tcPr>
            <w:tcW w:w="1509" w:type="dxa"/>
            <w:tcBorders>
              <w:top w:val="single" w:sz="4" w:space="0" w:color="auto"/>
              <w:left w:val="single" w:sz="4" w:space="0" w:color="auto"/>
              <w:bottom w:val="single" w:sz="4" w:space="0" w:color="auto"/>
              <w:right w:val="single" w:sz="4" w:space="0" w:color="auto"/>
            </w:tcBorders>
            <w:vAlign w:val="center"/>
          </w:tcPr>
          <w:p w14:paraId="6DFDF582" w14:textId="301CA14D"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2.002364</w:t>
            </w:r>
          </w:p>
        </w:tc>
        <w:tc>
          <w:tcPr>
            <w:tcW w:w="30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06653" w14:textId="751D4DE1" w:rsidR="00CF126E" w:rsidRPr="009A2D59" w:rsidRDefault="00CF126E" w:rsidP="00992074">
            <w:pPr>
              <w:spacing w:before="120" w:after="120"/>
              <w:jc w:val="both"/>
              <w:rPr>
                <w:rFonts w:asciiTheme="majorHAnsi" w:hAnsiTheme="majorHAnsi" w:cstheme="majorHAnsi"/>
                <w:color w:val="000000" w:themeColor="text1"/>
              </w:rPr>
            </w:pPr>
            <w:r w:rsidRPr="009A2D59">
              <w:rPr>
                <w:rFonts w:asciiTheme="majorHAnsi" w:hAnsiTheme="majorHAnsi" w:cstheme="majorHAnsi"/>
                <w:color w:val="000000" w:themeColor="text1"/>
              </w:rPr>
              <w:t>Thủ tục kê khai tài sản, thu nhập</w:t>
            </w:r>
          </w:p>
        </w:tc>
        <w:tc>
          <w:tcPr>
            <w:tcW w:w="3827" w:type="dxa"/>
            <w:tcBorders>
              <w:top w:val="single" w:sz="4" w:space="0" w:color="auto"/>
              <w:left w:val="single" w:sz="4" w:space="0" w:color="auto"/>
              <w:bottom w:val="single" w:sz="4" w:space="0" w:color="auto"/>
              <w:right w:val="single" w:sz="4" w:space="0" w:color="auto"/>
            </w:tcBorders>
            <w:vAlign w:val="center"/>
          </w:tcPr>
          <w:p w14:paraId="0B5C26B6" w14:textId="1529A45F" w:rsidR="00CF126E" w:rsidRPr="008D2ABA" w:rsidRDefault="00CF126E" w:rsidP="00EF43BD">
            <w:pPr>
              <w:spacing w:before="120" w:after="120"/>
              <w:jc w:val="both"/>
              <w:rPr>
                <w:rFonts w:asciiTheme="majorHAnsi" w:hAnsiTheme="majorHAnsi" w:cstheme="majorHAnsi"/>
                <w:color w:val="000000" w:themeColor="text1"/>
                <w:lang w:val="en-US"/>
              </w:rPr>
            </w:pPr>
            <w:r w:rsidRPr="009A2D59">
              <w:rPr>
                <w:rFonts w:asciiTheme="majorHAnsi" w:hAnsiTheme="majorHAnsi" w:cstheme="majorHAnsi"/>
                <w:color w:val="000000" w:themeColor="text1"/>
              </w:rPr>
              <w:t>Các cơ quan hành chính nhà nước từ tỉnh đến địa phương, các đơn vị sự nghiệp công lập thuộc cơ quan hành chính nhà nước, các doanh nghiệp nhà nước, người được cử làm đại diện phần vốn nhà nước tại doanh nghiệp</w:t>
            </w:r>
            <w:r w:rsidR="008D2ABA">
              <w:rPr>
                <w:rFonts w:asciiTheme="majorHAnsi" w:hAnsiTheme="majorHAnsi" w:cstheme="majorHAnsi"/>
                <w:color w:val="000000" w:themeColor="text1"/>
                <w:lang w:val="en-US"/>
              </w:rPr>
              <w:t xml:space="preserve"> (Tỉnh, huyện, xã)</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225FC8" w14:textId="76EA62F3" w:rsidR="00CF126E" w:rsidRPr="009A2D59" w:rsidRDefault="00EF43BD" w:rsidP="00EF43BD">
            <w:pPr>
              <w:spacing w:before="120" w:after="120"/>
              <w:jc w:val="center"/>
              <w:rPr>
                <w:rFonts w:asciiTheme="majorHAnsi" w:hAnsiTheme="majorHAnsi" w:cstheme="majorHAnsi"/>
                <w:color w:val="000000" w:themeColor="text1"/>
                <w:lang w:val="en-US"/>
              </w:rPr>
            </w:pPr>
            <w:r w:rsidRPr="009A2D59">
              <w:rPr>
                <w:rFonts w:asciiTheme="majorHAnsi" w:hAnsiTheme="majorHAnsi" w:cstheme="majorHAnsi"/>
                <w:color w:val="000000" w:themeColor="text1"/>
                <w:lang w:val="en-US"/>
              </w:rPr>
              <w:t>1</w:t>
            </w:r>
          </w:p>
        </w:tc>
      </w:tr>
      <w:tr w:rsidR="009A2D59" w:rsidRPr="009A2D59" w14:paraId="1010271F" w14:textId="77777777" w:rsidTr="0011270F">
        <w:tc>
          <w:tcPr>
            <w:tcW w:w="575" w:type="dxa"/>
            <w:tcBorders>
              <w:top w:val="single" w:sz="4" w:space="0" w:color="auto"/>
              <w:left w:val="single" w:sz="4" w:space="0" w:color="auto"/>
              <w:bottom w:val="single" w:sz="4" w:space="0" w:color="auto"/>
              <w:right w:val="single" w:sz="4" w:space="0" w:color="auto"/>
            </w:tcBorders>
            <w:vAlign w:val="center"/>
          </w:tcPr>
          <w:p w14:paraId="6EDF2DEE" w14:textId="77777777"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2</w:t>
            </w:r>
          </w:p>
        </w:tc>
        <w:tc>
          <w:tcPr>
            <w:tcW w:w="1509" w:type="dxa"/>
            <w:tcBorders>
              <w:top w:val="single" w:sz="4" w:space="0" w:color="auto"/>
              <w:left w:val="single" w:sz="4" w:space="0" w:color="auto"/>
              <w:bottom w:val="single" w:sz="4" w:space="0" w:color="auto"/>
              <w:right w:val="single" w:sz="4" w:space="0" w:color="auto"/>
            </w:tcBorders>
            <w:vAlign w:val="center"/>
          </w:tcPr>
          <w:p w14:paraId="02F1F8A7" w14:textId="4B413137"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2.002365</w:t>
            </w:r>
          </w:p>
        </w:tc>
        <w:tc>
          <w:tcPr>
            <w:tcW w:w="30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DCD571" w14:textId="4A8346E2" w:rsidR="00CF126E" w:rsidRPr="009A2D59" w:rsidRDefault="00CF126E" w:rsidP="00992074">
            <w:pPr>
              <w:spacing w:before="120" w:after="120"/>
              <w:jc w:val="both"/>
              <w:rPr>
                <w:rFonts w:asciiTheme="majorHAnsi" w:hAnsiTheme="majorHAnsi" w:cstheme="majorHAnsi"/>
                <w:color w:val="000000" w:themeColor="text1"/>
              </w:rPr>
            </w:pPr>
            <w:r w:rsidRPr="009A2D59">
              <w:rPr>
                <w:rFonts w:asciiTheme="majorHAnsi" w:hAnsiTheme="majorHAnsi" w:cstheme="majorHAnsi"/>
                <w:color w:val="000000" w:themeColor="text1"/>
              </w:rPr>
              <w:t>Thủ tục xác minh tài sản, thu nhập</w:t>
            </w:r>
          </w:p>
        </w:tc>
        <w:tc>
          <w:tcPr>
            <w:tcW w:w="3827" w:type="dxa"/>
            <w:tcBorders>
              <w:top w:val="single" w:sz="4" w:space="0" w:color="auto"/>
              <w:left w:val="single" w:sz="4" w:space="0" w:color="auto"/>
              <w:bottom w:val="single" w:sz="4" w:space="0" w:color="auto"/>
              <w:right w:val="single" w:sz="4" w:space="0" w:color="auto"/>
            </w:tcBorders>
            <w:vAlign w:val="center"/>
          </w:tcPr>
          <w:p w14:paraId="33B69306" w14:textId="7993A028" w:rsidR="00CF126E" w:rsidRPr="002E443A" w:rsidRDefault="00CF126E" w:rsidP="00EF43BD">
            <w:pPr>
              <w:spacing w:before="120" w:after="120"/>
              <w:jc w:val="both"/>
              <w:rPr>
                <w:rFonts w:asciiTheme="majorHAnsi" w:hAnsiTheme="majorHAnsi" w:cstheme="majorHAnsi"/>
                <w:color w:val="000000" w:themeColor="text1"/>
                <w:lang w:val="en-US"/>
              </w:rPr>
            </w:pPr>
            <w:r w:rsidRPr="009A2D59">
              <w:rPr>
                <w:rFonts w:asciiTheme="majorHAnsi" w:hAnsiTheme="majorHAnsi" w:cstheme="majorHAnsi"/>
                <w:color w:val="000000" w:themeColor="text1"/>
              </w:rPr>
              <w:t>Cơ quan kiểm soát tài sản, thu nhập</w:t>
            </w:r>
            <w:r w:rsidR="002E443A">
              <w:rPr>
                <w:rFonts w:asciiTheme="majorHAnsi" w:hAnsiTheme="majorHAnsi" w:cstheme="majorHAnsi"/>
                <w:color w:val="000000" w:themeColor="text1"/>
                <w:lang w:val="en-US"/>
              </w:rPr>
              <w:t xml:space="preserve"> </w:t>
            </w:r>
            <w:r w:rsidR="008D2ABA">
              <w:rPr>
                <w:rFonts w:asciiTheme="majorHAnsi" w:hAnsiTheme="majorHAnsi" w:cstheme="majorHAnsi"/>
                <w:color w:val="000000" w:themeColor="text1"/>
                <w:lang w:val="en-US"/>
              </w:rPr>
              <w:t>(Thanh tra tỉnh)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5216E" w14:textId="501D221B" w:rsidR="00CF126E" w:rsidRPr="009A2D59" w:rsidRDefault="00EF43BD" w:rsidP="00EF43BD">
            <w:pPr>
              <w:spacing w:before="120" w:after="120"/>
              <w:jc w:val="center"/>
              <w:rPr>
                <w:rFonts w:asciiTheme="majorHAnsi" w:hAnsiTheme="majorHAnsi" w:cstheme="majorHAnsi"/>
                <w:color w:val="000000" w:themeColor="text1"/>
                <w:lang w:val="en-US"/>
              </w:rPr>
            </w:pPr>
            <w:r w:rsidRPr="009A2D59">
              <w:rPr>
                <w:rFonts w:asciiTheme="majorHAnsi" w:hAnsiTheme="majorHAnsi" w:cstheme="majorHAnsi"/>
                <w:color w:val="000000" w:themeColor="text1"/>
                <w:lang w:val="en-US"/>
              </w:rPr>
              <w:t>4</w:t>
            </w:r>
          </w:p>
        </w:tc>
      </w:tr>
      <w:tr w:rsidR="009A2D59" w:rsidRPr="009A2D59" w14:paraId="2CBACA56" w14:textId="77777777" w:rsidTr="0011270F">
        <w:tc>
          <w:tcPr>
            <w:tcW w:w="575" w:type="dxa"/>
            <w:tcBorders>
              <w:top w:val="single" w:sz="4" w:space="0" w:color="auto"/>
              <w:left w:val="single" w:sz="4" w:space="0" w:color="auto"/>
              <w:bottom w:val="single" w:sz="4" w:space="0" w:color="auto"/>
              <w:right w:val="single" w:sz="4" w:space="0" w:color="auto"/>
            </w:tcBorders>
            <w:vAlign w:val="center"/>
          </w:tcPr>
          <w:p w14:paraId="56B97F8A" w14:textId="77777777"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3</w:t>
            </w:r>
          </w:p>
        </w:tc>
        <w:tc>
          <w:tcPr>
            <w:tcW w:w="1509" w:type="dxa"/>
            <w:tcBorders>
              <w:top w:val="single" w:sz="4" w:space="0" w:color="auto"/>
              <w:left w:val="single" w:sz="4" w:space="0" w:color="auto"/>
              <w:bottom w:val="single" w:sz="4" w:space="0" w:color="auto"/>
              <w:right w:val="single" w:sz="4" w:space="0" w:color="auto"/>
            </w:tcBorders>
            <w:vAlign w:val="center"/>
          </w:tcPr>
          <w:p w14:paraId="255EC294" w14:textId="7D54E59C"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2.002366</w:t>
            </w:r>
          </w:p>
        </w:tc>
        <w:tc>
          <w:tcPr>
            <w:tcW w:w="30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B5B64" w14:textId="00E42EAD" w:rsidR="00CF126E" w:rsidRPr="009A2D59" w:rsidRDefault="00CF126E" w:rsidP="00992074">
            <w:pPr>
              <w:spacing w:before="120" w:after="120"/>
              <w:jc w:val="both"/>
              <w:rPr>
                <w:rFonts w:asciiTheme="majorHAnsi" w:hAnsiTheme="majorHAnsi" w:cstheme="majorHAnsi"/>
                <w:color w:val="000000" w:themeColor="text1"/>
              </w:rPr>
            </w:pPr>
            <w:r w:rsidRPr="009A2D59">
              <w:rPr>
                <w:rFonts w:asciiTheme="majorHAnsi" w:hAnsiTheme="majorHAnsi" w:cstheme="majorHAnsi"/>
                <w:color w:val="000000" w:themeColor="text1"/>
              </w:rPr>
              <w:t>Thủ tục tiếp nhận yêu cầu giải trình</w:t>
            </w:r>
          </w:p>
        </w:tc>
        <w:tc>
          <w:tcPr>
            <w:tcW w:w="3827" w:type="dxa"/>
            <w:tcBorders>
              <w:top w:val="single" w:sz="4" w:space="0" w:color="auto"/>
              <w:left w:val="single" w:sz="4" w:space="0" w:color="auto"/>
              <w:bottom w:val="single" w:sz="4" w:space="0" w:color="auto"/>
              <w:right w:val="single" w:sz="4" w:space="0" w:color="auto"/>
            </w:tcBorders>
            <w:vAlign w:val="center"/>
          </w:tcPr>
          <w:p w14:paraId="08E039D9" w14:textId="0AC701C7" w:rsidR="00CF126E" w:rsidRPr="008D2ABA" w:rsidRDefault="00CF126E" w:rsidP="00EF43BD">
            <w:pPr>
              <w:spacing w:before="120" w:after="120"/>
              <w:jc w:val="both"/>
              <w:rPr>
                <w:rFonts w:asciiTheme="majorHAnsi" w:hAnsiTheme="majorHAnsi" w:cstheme="majorHAnsi"/>
                <w:color w:val="000000" w:themeColor="text1"/>
                <w:lang w:val="en-US"/>
              </w:rPr>
            </w:pPr>
            <w:r w:rsidRPr="009A2D59">
              <w:rPr>
                <w:rFonts w:asciiTheme="majorHAnsi" w:hAnsiTheme="majorHAnsi" w:cstheme="majorHAnsi"/>
                <w:color w:val="000000" w:themeColor="text1"/>
              </w:rPr>
              <w:t>Cơ quan, tổ chức, đơn vị khu vực Nhà nước</w:t>
            </w:r>
            <w:r w:rsidR="008D2ABA">
              <w:rPr>
                <w:rFonts w:asciiTheme="majorHAnsi" w:hAnsiTheme="majorHAnsi" w:cstheme="majorHAnsi"/>
                <w:color w:val="000000" w:themeColor="text1"/>
                <w:lang w:val="en-US"/>
              </w:rPr>
              <w:t xml:space="preserve"> </w:t>
            </w:r>
            <w:r w:rsidR="008D2ABA">
              <w:rPr>
                <w:rFonts w:asciiTheme="majorHAnsi" w:hAnsiTheme="majorHAnsi" w:cstheme="majorHAnsi"/>
                <w:color w:val="000000" w:themeColor="text1"/>
                <w:lang w:val="en-US"/>
              </w:rPr>
              <w:t>(Tỉnh, huyện, xã)</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CDEAF0" w14:textId="08B24738" w:rsidR="00CF126E" w:rsidRPr="009A2D59" w:rsidRDefault="00EF43BD" w:rsidP="00EF43BD">
            <w:pPr>
              <w:spacing w:before="120" w:after="120"/>
              <w:jc w:val="center"/>
              <w:rPr>
                <w:rFonts w:asciiTheme="majorHAnsi" w:hAnsiTheme="majorHAnsi" w:cstheme="majorHAnsi"/>
                <w:color w:val="000000" w:themeColor="text1"/>
                <w:lang w:val="en-US"/>
              </w:rPr>
            </w:pPr>
            <w:r w:rsidRPr="009A2D59">
              <w:rPr>
                <w:rFonts w:asciiTheme="majorHAnsi" w:hAnsiTheme="majorHAnsi" w:cstheme="majorHAnsi"/>
                <w:color w:val="000000" w:themeColor="text1"/>
                <w:lang w:val="en-US"/>
              </w:rPr>
              <w:t>8</w:t>
            </w:r>
          </w:p>
        </w:tc>
      </w:tr>
      <w:tr w:rsidR="009A2D59" w:rsidRPr="009A2D59" w14:paraId="60B62569" w14:textId="77777777" w:rsidTr="0011270F">
        <w:tc>
          <w:tcPr>
            <w:tcW w:w="575" w:type="dxa"/>
            <w:tcBorders>
              <w:top w:val="single" w:sz="4" w:space="0" w:color="auto"/>
              <w:left w:val="single" w:sz="4" w:space="0" w:color="auto"/>
              <w:bottom w:val="single" w:sz="4" w:space="0" w:color="auto"/>
              <w:right w:val="single" w:sz="4" w:space="0" w:color="auto"/>
            </w:tcBorders>
            <w:vAlign w:val="center"/>
          </w:tcPr>
          <w:p w14:paraId="14F11438" w14:textId="77777777"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4</w:t>
            </w:r>
          </w:p>
        </w:tc>
        <w:tc>
          <w:tcPr>
            <w:tcW w:w="1509" w:type="dxa"/>
            <w:tcBorders>
              <w:top w:val="single" w:sz="4" w:space="0" w:color="auto"/>
              <w:left w:val="single" w:sz="4" w:space="0" w:color="auto"/>
              <w:bottom w:val="single" w:sz="4" w:space="0" w:color="auto"/>
              <w:right w:val="single" w:sz="4" w:space="0" w:color="auto"/>
            </w:tcBorders>
            <w:vAlign w:val="center"/>
          </w:tcPr>
          <w:p w14:paraId="7FA16D0D" w14:textId="26C6AC74" w:rsidR="00CF126E" w:rsidRPr="009A2D59" w:rsidRDefault="00CF126E" w:rsidP="00EF43BD">
            <w:pPr>
              <w:spacing w:before="120" w:after="120"/>
              <w:jc w:val="center"/>
              <w:rPr>
                <w:rFonts w:asciiTheme="majorHAnsi" w:hAnsiTheme="majorHAnsi" w:cstheme="majorHAnsi"/>
                <w:color w:val="000000" w:themeColor="text1"/>
              </w:rPr>
            </w:pPr>
            <w:r w:rsidRPr="009A2D59">
              <w:rPr>
                <w:rFonts w:asciiTheme="majorHAnsi" w:hAnsiTheme="majorHAnsi" w:cstheme="majorHAnsi"/>
                <w:color w:val="000000" w:themeColor="text1"/>
              </w:rPr>
              <w:t>2.002367</w:t>
            </w:r>
          </w:p>
        </w:tc>
        <w:tc>
          <w:tcPr>
            <w:tcW w:w="30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17B37" w14:textId="3893AD64" w:rsidR="00CF126E" w:rsidRPr="009A2D59" w:rsidRDefault="00CF126E" w:rsidP="00992074">
            <w:pPr>
              <w:tabs>
                <w:tab w:val="left" w:pos="2190"/>
              </w:tabs>
              <w:spacing w:before="120" w:after="120"/>
              <w:jc w:val="both"/>
              <w:rPr>
                <w:rFonts w:asciiTheme="majorHAnsi" w:hAnsiTheme="majorHAnsi" w:cstheme="majorHAnsi"/>
                <w:color w:val="000000" w:themeColor="text1"/>
              </w:rPr>
            </w:pPr>
            <w:r w:rsidRPr="009A2D59">
              <w:rPr>
                <w:rFonts w:asciiTheme="majorHAnsi" w:hAnsiTheme="majorHAnsi" w:cstheme="majorHAnsi"/>
                <w:color w:val="000000" w:themeColor="text1"/>
              </w:rPr>
              <w:t>Thủ tục thực hiện việc giải trình</w:t>
            </w:r>
          </w:p>
        </w:tc>
        <w:tc>
          <w:tcPr>
            <w:tcW w:w="3827" w:type="dxa"/>
            <w:tcBorders>
              <w:top w:val="single" w:sz="4" w:space="0" w:color="auto"/>
              <w:left w:val="single" w:sz="4" w:space="0" w:color="auto"/>
              <w:bottom w:val="single" w:sz="4" w:space="0" w:color="auto"/>
              <w:right w:val="single" w:sz="4" w:space="0" w:color="auto"/>
            </w:tcBorders>
            <w:vAlign w:val="center"/>
          </w:tcPr>
          <w:p w14:paraId="3C1FA88B" w14:textId="68A844A3" w:rsidR="00CF126E" w:rsidRPr="008D2ABA" w:rsidRDefault="00CF126E" w:rsidP="00EF43BD">
            <w:pPr>
              <w:spacing w:before="120" w:after="120"/>
              <w:jc w:val="both"/>
              <w:rPr>
                <w:rFonts w:asciiTheme="majorHAnsi" w:hAnsiTheme="majorHAnsi" w:cstheme="majorHAnsi"/>
                <w:color w:val="000000" w:themeColor="text1"/>
                <w:lang w:val="en-US"/>
              </w:rPr>
            </w:pPr>
            <w:r w:rsidRPr="009A2D59">
              <w:rPr>
                <w:rFonts w:asciiTheme="majorHAnsi" w:hAnsiTheme="majorHAnsi" w:cstheme="majorHAnsi"/>
                <w:color w:val="000000" w:themeColor="text1"/>
              </w:rPr>
              <w:t>Cơ qu</w:t>
            </w:r>
            <w:bookmarkStart w:id="2" w:name="_GoBack"/>
            <w:bookmarkEnd w:id="2"/>
            <w:r w:rsidRPr="009A2D59">
              <w:rPr>
                <w:rFonts w:asciiTheme="majorHAnsi" w:hAnsiTheme="majorHAnsi" w:cstheme="majorHAnsi"/>
                <w:color w:val="000000" w:themeColor="text1"/>
              </w:rPr>
              <w:t>an, tổ chức, đơn vị khu vực Nhà nước</w:t>
            </w:r>
            <w:r w:rsidR="008D2ABA">
              <w:rPr>
                <w:rFonts w:asciiTheme="majorHAnsi" w:hAnsiTheme="majorHAnsi" w:cstheme="majorHAnsi"/>
                <w:color w:val="000000" w:themeColor="text1"/>
                <w:lang w:val="en-US"/>
              </w:rPr>
              <w:t xml:space="preserve"> </w:t>
            </w:r>
            <w:r w:rsidR="008D2ABA">
              <w:rPr>
                <w:rFonts w:asciiTheme="majorHAnsi" w:hAnsiTheme="majorHAnsi" w:cstheme="majorHAnsi"/>
                <w:color w:val="000000" w:themeColor="text1"/>
                <w:lang w:val="en-US"/>
              </w:rPr>
              <w:t>(Tỉnh, huyện, xã)</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40D19C" w14:textId="3A62E7EA" w:rsidR="00CF126E" w:rsidRPr="009A2D59" w:rsidRDefault="00EF43BD" w:rsidP="00EF43BD">
            <w:pPr>
              <w:spacing w:before="120" w:after="120"/>
              <w:jc w:val="center"/>
              <w:rPr>
                <w:rFonts w:asciiTheme="majorHAnsi" w:hAnsiTheme="majorHAnsi" w:cstheme="majorHAnsi"/>
                <w:color w:val="000000" w:themeColor="text1"/>
                <w:lang w:val="en-US"/>
              </w:rPr>
            </w:pPr>
            <w:r w:rsidRPr="009A2D59">
              <w:rPr>
                <w:rFonts w:asciiTheme="majorHAnsi" w:hAnsiTheme="majorHAnsi" w:cstheme="majorHAnsi"/>
                <w:color w:val="000000" w:themeColor="text1"/>
                <w:lang w:val="en-US"/>
              </w:rPr>
              <w:t>9</w:t>
            </w:r>
          </w:p>
        </w:tc>
      </w:tr>
    </w:tbl>
    <w:p w14:paraId="295349BA" w14:textId="77777777" w:rsidR="00873C0B" w:rsidRPr="009A2D59" w:rsidRDefault="00873C0B" w:rsidP="00873C0B">
      <w:pPr>
        <w:ind w:firstLine="567"/>
        <w:rPr>
          <w:b/>
          <w:color w:val="000000" w:themeColor="text1"/>
        </w:rPr>
      </w:pPr>
      <w:bookmarkStart w:id="3" w:name="_Hlk73083932"/>
      <w:bookmarkEnd w:id="1"/>
    </w:p>
    <w:p w14:paraId="1EE9086F" w14:textId="77777777" w:rsidR="0091220A" w:rsidRPr="009A2D59" w:rsidRDefault="0091220A" w:rsidP="00873C0B">
      <w:pPr>
        <w:ind w:firstLine="567"/>
        <w:jc w:val="both"/>
        <w:rPr>
          <w:b/>
          <w:color w:val="000000" w:themeColor="text1"/>
        </w:rPr>
      </w:pPr>
    </w:p>
    <w:p w14:paraId="1ADD0A48" w14:textId="77777777" w:rsidR="0091220A" w:rsidRPr="009A2D59" w:rsidRDefault="0091220A" w:rsidP="00873C0B">
      <w:pPr>
        <w:ind w:firstLine="567"/>
        <w:jc w:val="both"/>
        <w:rPr>
          <w:b/>
          <w:color w:val="000000" w:themeColor="text1"/>
        </w:rPr>
      </w:pPr>
    </w:p>
    <w:p w14:paraId="2D6F586C" w14:textId="77777777" w:rsidR="0091220A" w:rsidRPr="009A2D59" w:rsidRDefault="0091220A" w:rsidP="00873C0B">
      <w:pPr>
        <w:ind w:firstLine="567"/>
        <w:jc w:val="both"/>
        <w:rPr>
          <w:b/>
          <w:color w:val="000000" w:themeColor="text1"/>
        </w:rPr>
      </w:pPr>
    </w:p>
    <w:p w14:paraId="48F1EEA1" w14:textId="77777777" w:rsidR="0091220A" w:rsidRPr="009A2D59" w:rsidRDefault="0091220A" w:rsidP="00873C0B">
      <w:pPr>
        <w:ind w:firstLine="567"/>
        <w:jc w:val="both"/>
        <w:rPr>
          <w:b/>
          <w:color w:val="000000" w:themeColor="text1"/>
        </w:rPr>
      </w:pPr>
    </w:p>
    <w:p w14:paraId="6BC67BBC" w14:textId="77777777" w:rsidR="0091220A" w:rsidRPr="009A2D59" w:rsidRDefault="0091220A" w:rsidP="00873C0B">
      <w:pPr>
        <w:ind w:firstLine="567"/>
        <w:jc w:val="both"/>
        <w:rPr>
          <w:b/>
          <w:color w:val="000000" w:themeColor="text1"/>
        </w:rPr>
      </w:pPr>
    </w:p>
    <w:p w14:paraId="7E8DF9EC" w14:textId="77777777" w:rsidR="0091220A" w:rsidRPr="009A2D59" w:rsidRDefault="0091220A" w:rsidP="00873C0B">
      <w:pPr>
        <w:ind w:firstLine="567"/>
        <w:jc w:val="both"/>
        <w:rPr>
          <w:b/>
          <w:color w:val="000000" w:themeColor="text1"/>
        </w:rPr>
      </w:pPr>
    </w:p>
    <w:p w14:paraId="1CAD8C15" w14:textId="77777777" w:rsidR="0091220A" w:rsidRPr="009A2D59" w:rsidRDefault="0091220A" w:rsidP="00873C0B">
      <w:pPr>
        <w:ind w:firstLine="567"/>
        <w:jc w:val="both"/>
        <w:rPr>
          <w:b/>
          <w:color w:val="000000" w:themeColor="text1"/>
        </w:rPr>
      </w:pPr>
    </w:p>
    <w:p w14:paraId="6248C2BF" w14:textId="77777777" w:rsidR="0091220A" w:rsidRPr="009A2D59" w:rsidRDefault="0091220A" w:rsidP="00873C0B">
      <w:pPr>
        <w:ind w:firstLine="567"/>
        <w:jc w:val="both"/>
        <w:rPr>
          <w:b/>
          <w:color w:val="000000" w:themeColor="text1"/>
        </w:rPr>
      </w:pPr>
    </w:p>
    <w:p w14:paraId="19EC299C" w14:textId="3895A957" w:rsidR="00873C0B" w:rsidRPr="009A2D59" w:rsidRDefault="00873C0B" w:rsidP="00873C0B">
      <w:pPr>
        <w:ind w:firstLine="567"/>
        <w:jc w:val="both"/>
        <w:rPr>
          <w:rFonts w:asciiTheme="majorHAnsi" w:hAnsiTheme="majorHAnsi" w:cstheme="majorHAnsi"/>
          <w:b/>
          <w:bCs/>
          <w:color w:val="000000" w:themeColor="text1"/>
        </w:rPr>
      </w:pPr>
      <w:r w:rsidRPr="009A2D59">
        <w:rPr>
          <w:b/>
          <w:color w:val="000000" w:themeColor="text1"/>
        </w:rPr>
        <w:lastRenderedPageBreak/>
        <w:t xml:space="preserve">B. DANH MỤC THỦ TỤC HÀNH CHÍNH </w:t>
      </w:r>
      <w:r w:rsidR="007043D2">
        <w:rPr>
          <w:b/>
          <w:color w:val="000000" w:themeColor="text1"/>
          <w:lang w:val="en-US"/>
        </w:rPr>
        <w:t xml:space="preserve">BỊ </w:t>
      </w:r>
      <w:r w:rsidRPr="009A2D59">
        <w:rPr>
          <w:b/>
          <w:color w:val="000000" w:themeColor="text1"/>
        </w:rPr>
        <w:t xml:space="preserve">BÃI BỎ </w:t>
      </w:r>
      <w:r w:rsidRPr="009A2D59">
        <w:rPr>
          <w:rFonts w:asciiTheme="majorHAnsi" w:hAnsiTheme="majorHAnsi" w:cstheme="majorHAnsi"/>
          <w:b/>
          <w:bCs/>
          <w:color w:val="000000" w:themeColor="text1"/>
        </w:rPr>
        <w:t>LĨNH VỰC PHÒNG, CHỐNG THAM NHŨNG</w:t>
      </w:r>
    </w:p>
    <w:p w14:paraId="204E9F70" w14:textId="608E4213" w:rsidR="00873C0B" w:rsidRPr="009A2D59" w:rsidRDefault="00873C0B" w:rsidP="007043D2">
      <w:pPr>
        <w:jc w:val="both"/>
        <w:rPr>
          <w:b/>
          <w:color w:val="000000" w:themeColor="text1"/>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0"/>
        <w:gridCol w:w="1509"/>
        <w:gridCol w:w="7319"/>
      </w:tblGrid>
      <w:tr w:rsidR="009A2D59" w:rsidRPr="009A2D59" w14:paraId="0DE0C246" w14:textId="77777777" w:rsidTr="00873C0B">
        <w:tc>
          <w:tcPr>
            <w:tcW w:w="670" w:type="dxa"/>
            <w:tcBorders>
              <w:top w:val="single" w:sz="4" w:space="0" w:color="auto"/>
              <w:left w:val="single" w:sz="4" w:space="0" w:color="auto"/>
              <w:bottom w:val="single" w:sz="4" w:space="0" w:color="auto"/>
              <w:right w:val="single" w:sz="4" w:space="0" w:color="auto"/>
            </w:tcBorders>
          </w:tcPr>
          <w:p w14:paraId="03475CD7" w14:textId="77777777" w:rsidR="00873C0B" w:rsidRPr="009A2D59" w:rsidRDefault="00873C0B" w:rsidP="00873C0B">
            <w:pPr>
              <w:spacing w:before="120" w:after="120"/>
              <w:jc w:val="center"/>
              <w:rPr>
                <w:b/>
                <w:bCs/>
                <w:color w:val="000000" w:themeColor="text1"/>
              </w:rPr>
            </w:pPr>
            <w:r w:rsidRPr="009A2D59">
              <w:rPr>
                <w:rFonts w:eastAsia="Arial"/>
                <w:b/>
                <w:bCs/>
                <w:color w:val="000000" w:themeColor="text1"/>
              </w:rPr>
              <w:t>STT</w:t>
            </w:r>
          </w:p>
        </w:tc>
        <w:tc>
          <w:tcPr>
            <w:tcW w:w="1509" w:type="dxa"/>
            <w:tcBorders>
              <w:top w:val="single" w:sz="4" w:space="0" w:color="auto"/>
              <w:left w:val="single" w:sz="4" w:space="0" w:color="auto"/>
              <w:bottom w:val="single" w:sz="4" w:space="0" w:color="auto"/>
              <w:right w:val="single" w:sz="4" w:space="0" w:color="auto"/>
            </w:tcBorders>
          </w:tcPr>
          <w:p w14:paraId="63C14CB7" w14:textId="77777777" w:rsidR="00873C0B" w:rsidRPr="009A2D59" w:rsidRDefault="00873C0B" w:rsidP="00873C0B">
            <w:pPr>
              <w:spacing w:before="120" w:after="120"/>
              <w:jc w:val="center"/>
              <w:rPr>
                <w:b/>
                <w:bCs/>
                <w:color w:val="000000" w:themeColor="text1"/>
              </w:rPr>
            </w:pPr>
            <w:r w:rsidRPr="009A2D59">
              <w:rPr>
                <w:b/>
                <w:bCs/>
                <w:color w:val="000000" w:themeColor="text1"/>
              </w:rPr>
              <w:t>Mã TTHC</w:t>
            </w:r>
          </w:p>
          <w:p w14:paraId="09A8F38F" w14:textId="77777777" w:rsidR="00873C0B" w:rsidRPr="009A2D59" w:rsidRDefault="00873C0B" w:rsidP="00873C0B">
            <w:pPr>
              <w:spacing w:before="120" w:after="120"/>
              <w:jc w:val="center"/>
              <w:rPr>
                <w:b/>
                <w:bCs/>
                <w:color w:val="000000" w:themeColor="text1"/>
              </w:rPr>
            </w:pPr>
            <w:r w:rsidRPr="009A2D59">
              <w:rPr>
                <w:b/>
                <w:bCs/>
                <w:color w:val="000000" w:themeColor="text1"/>
              </w:rPr>
              <w:t>(CSDLQG)</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46EB8" w14:textId="77777777" w:rsidR="00873C0B" w:rsidRPr="009A2D59" w:rsidRDefault="00873C0B" w:rsidP="00873C0B">
            <w:pPr>
              <w:spacing w:before="120" w:after="120"/>
              <w:jc w:val="center"/>
              <w:rPr>
                <w:rFonts w:eastAsia="Arial"/>
                <w:color w:val="000000" w:themeColor="text1"/>
              </w:rPr>
            </w:pPr>
            <w:r w:rsidRPr="009A2D59">
              <w:rPr>
                <w:rFonts w:eastAsia="Arial"/>
                <w:b/>
                <w:bCs/>
                <w:color w:val="000000" w:themeColor="text1"/>
              </w:rPr>
              <w:t>Tên thủ tục hành chính</w:t>
            </w:r>
          </w:p>
        </w:tc>
      </w:tr>
      <w:tr w:rsidR="009A2D59" w:rsidRPr="009A2D59" w14:paraId="53B5E8B6" w14:textId="77777777" w:rsidTr="00873C0B">
        <w:tc>
          <w:tcPr>
            <w:tcW w:w="670" w:type="dxa"/>
            <w:tcBorders>
              <w:top w:val="single" w:sz="4" w:space="0" w:color="auto"/>
              <w:left w:val="single" w:sz="4" w:space="0" w:color="auto"/>
              <w:bottom w:val="single" w:sz="4" w:space="0" w:color="auto"/>
              <w:right w:val="single" w:sz="4" w:space="0" w:color="auto"/>
            </w:tcBorders>
          </w:tcPr>
          <w:p w14:paraId="1799EEF2" w14:textId="77777777" w:rsidR="00873C0B" w:rsidRPr="009A2D59" w:rsidRDefault="00873C0B" w:rsidP="00873C0B">
            <w:pPr>
              <w:spacing w:before="120" w:after="120"/>
              <w:ind w:hanging="5"/>
              <w:jc w:val="center"/>
              <w:rPr>
                <w:bCs/>
                <w:color w:val="000000" w:themeColor="text1"/>
              </w:rPr>
            </w:pPr>
            <w:r w:rsidRPr="009A2D59">
              <w:rPr>
                <w:bCs/>
                <w:color w:val="000000" w:themeColor="text1"/>
              </w:rPr>
              <w:t>1</w:t>
            </w:r>
          </w:p>
        </w:tc>
        <w:tc>
          <w:tcPr>
            <w:tcW w:w="1509" w:type="dxa"/>
            <w:tcBorders>
              <w:top w:val="single" w:sz="4" w:space="0" w:color="auto"/>
              <w:left w:val="single" w:sz="4" w:space="0" w:color="auto"/>
              <w:bottom w:val="single" w:sz="4" w:space="0" w:color="auto"/>
              <w:right w:val="single" w:sz="4" w:space="0" w:color="auto"/>
            </w:tcBorders>
          </w:tcPr>
          <w:p w14:paraId="0770770F" w14:textId="77777777" w:rsidR="00873C0B" w:rsidRPr="009A2D59" w:rsidRDefault="00873C0B" w:rsidP="00EF43BD">
            <w:pPr>
              <w:spacing w:before="120" w:after="120"/>
              <w:jc w:val="center"/>
              <w:rPr>
                <w:bCs/>
                <w:color w:val="000000" w:themeColor="text1"/>
              </w:rPr>
            </w:pPr>
            <w:r w:rsidRPr="009A2D59">
              <w:rPr>
                <w:color w:val="000000" w:themeColor="text1"/>
              </w:rPr>
              <w:t>2.001790</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43652" w14:textId="77777777" w:rsidR="00873C0B" w:rsidRPr="009A2D59" w:rsidRDefault="00873C0B" w:rsidP="00873C0B">
            <w:pPr>
              <w:spacing w:before="120" w:after="120"/>
              <w:rPr>
                <w:color w:val="000000" w:themeColor="text1"/>
              </w:rPr>
            </w:pPr>
            <w:r w:rsidRPr="009A2D59">
              <w:rPr>
                <w:color w:val="000000" w:themeColor="text1"/>
              </w:rPr>
              <w:t>Thủ tục thực hiện việc kê khai tài sản thu nhập</w:t>
            </w:r>
          </w:p>
        </w:tc>
      </w:tr>
      <w:tr w:rsidR="009A2D59" w:rsidRPr="009A2D59" w14:paraId="58C073B1" w14:textId="77777777" w:rsidTr="00873C0B">
        <w:tc>
          <w:tcPr>
            <w:tcW w:w="670" w:type="dxa"/>
            <w:tcBorders>
              <w:top w:val="single" w:sz="4" w:space="0" w:color="auto"/>
              <w:left w:val="single" w:sz="4" w:space="0" w:color="auto"/>
              <w:bottom w:val="single" w:sz="4" w:space="0" w:color="auto"/>
              <w:right w:val="single" w:sz="4" w:space="0" w:color="auto"/>
            </w:tcBorders>
          </w:tcPr>
          <w:p w14:paraId="04AD6B68" w14:textId="77777777" w:rsidR="00873C0B" w:rsidRPr="009A2D59" w:rsidRDefault="00873C0B" w:rsidP="00873C0B">
            <w:pPr>
              <w:spacing w:before="120" w:after="120"/>
              <w:ind w:hanging="5"/>
              <w:jc w:val="center"/>
              <w:rPr>
                <w:bCs/>
                <w:color w:val="000000" w:themeColor="text1"/>
              </w:rPr>
            </w:pPr>
            <w:r w:rsidRPr="009A2D59">
              <w:rPr>
                <w:bCs/>
                <w:color w:val="000000" w:themeColor="text1"/>
              </w:rPr>
              <w:t>2</w:t>
            </w:r>
          </w:p>
        </w:tc>
        <w:tc>
          <w:tcPr>
            <w:tcW w:w="1509" w:type="dxa"/>
            <w:tcBorders>
              <w:top w:val="single" w:sz="4" w:space="0" w:color="auto"/>
              <w:left w:val="single" w:sz="4" w:space="0" w:color="auto"/>
              <w:bottom w:val="single" w:sz="4" w:space="0" w:color="auto"/>
              <w:right w:val="single" w:sz="4" w:space="0" w:color="auto"/>
            </w:tcBorders>
          </w:tcPr>
          <w:p w14:paraId="0BFE2DBB" w14:textId="77777777" w:rsidR="00873C0B" w:rsidRPr="009A2D59" w:rsidRDefault="00873C0B" w:rsidP="00EF43BD">
            <w:pPr>
              <w:spacing w:before="120" w:after="120"/>
              <w:ind w:firstLine="84"/>
              <w:jc w:val="center"/>
              <w:rPr>
                <w:bCs/>
                <w:color w:val="000000" w:themeColor="text1"/>
              </w:rPr>
            </w:pPr>
            <w:r w:rsidRPr="009A2D59">
              <w:rPr>
                <w:color w:val="000000" w:themeColor="text1"/>
              </w:rPr>
              <w:t>2.001907</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D1435" w14:textId="4E4FCE52" w:rsidR="00873C0B" w:rsidRPr="009A2D59" w:rsidRDefault="00EF43BD" w:rsidP="00873C0B">
            <w:pPr>
              <w:spacing w:before="120" w:after="120"/>
              <w:rPr>
                <w:color w:val="000000" w:themeColor="text1"/>
              </w:rPr>
            </w:pPr>
            <w:r w:rsidRPr="009A2D59">
              <w:rPr>
                <w:color w:val="000000" w:themeColor="text1"/>
                <w:lang w:val="en-US"/>
              </w:rPr>
              <w:t>T</w:t>
            </w:r>
            <w:r w:rsidR="00873C0B" w:rsidRPr="009A2D59">
              <w:rPr>
                <w:color w:val="000000" w:themeColor="text1"/>
              </w:rPr>
              <w:t>hủ tục công khai bản kê khai tài sản, thu nhập</w:t>
            </w:r>
          </w:p>
        </w:tc>
      </w:tr>
      <w:tr w:rsidR="009A2D59" w:rsidRPr="009A2D59" w14:paraId="5A494D3F" w14:textId="77777777" w:rsidTr="00873C0B">
        <w:tc>
          <w:tcPr>
            <w:tcW w:w="670" w:type="dxa"/>
            <w:tcBorders>
              <w:top w:val="single" w:sz="4" w:space="0" w:color="auto"/>
              <w:left w:val="single" w:sz="4" w:space="0" w:color="auto"/>
              <w:bottom w:val="single" w:sz="4" w:space="0" w:color="auto"/>
              <w:right w:val="single" w:sz="4" w:space="0" w:color="auto"/>
            </w:tcBorders>
          </w:tcPr>
          <w:p w14:paraId="6A232484" w14:textId="77777777" w:rsidR="00873C0B" w:rsidRPr="009A2D59" w:rsidRDefault="00873C0B" w:rsidP="00873C0B">
            <w:pPr>
              <w:spacing w:before="120" w:after="120"/>
              <w:ind w:hanging="5"/>
              <w:jc w:val="center"/>
              <w:rPr>
                <w:bCs/>
                <w:color w:val="000000" w:themeColor="text1"/>
              </w:rPr>
            </w:pPr>
            <w:r w:rsidRPr="009A2D59">
              <w:rPr>
                <w:bCs/>
                <w:color w:val="000000" w:themeColor="text1"/>
              </w:rPr>
              <w:t>3</w:t>
            </w:r>
          </w:p>
        </w:tc>
        <w:tc>
          <w:tcPr>
            <w:tcW w:w="1509" w:type="dxa"/>
            <w:tcBorders>
              <w:top w:val="single" w:sz="4" w:space="0" w:color="auto"/>
              <w:left w:val="single" w:sz="4" w:space="0" w:color="auto"/>
              <w:bottom w:val="single" w:sz="4" w:space="0" w:color="auto"/>
              <w:right w:val="single" w:sz="4" w:space="0" w:color="auto"/>
            </w:tcBorders>
          </w:tcPr>
          <w:p w14:paraId="613CC646" w14:textId="77777777" w:rsidR="00873C0B" w:rsidRPr="009A2D59" w:rsidRDefault="00873C0B" w:rsidP="00EF43BD">
            <w:pPr>
              <w:spacing w:before="120" w:after="120"/>
              <w:jc w:val="center"/>
              <w:rPr>
                <w:bCs/>
                <w:color w:val="000000" w:themeColor="text1"/>
              </w:rPr>
            </w:pPr>
            <w:r w:rsidRPr="009A2D59">
              <w:rPr>
                <w:color w:val="000000" w:themeColor="text1"/>
              </w:rPr>
              <w:t>2.001905</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F61F7" w14:textId="4A4E0F1B" w:rsidR="00873C0B" w:rsidRPr="009A2D59" w:rsidRDefault="00EF43BD" w:rsidP="00873C0B">
            <w:pPr>
              <w:spacing w:before="120" w:after="120"/>
              <w:rPr>
                <w:b/>
                <w:bCs/>
                <w:color w:val="000000" w:themeColor="text1"/>
              </w:rPr>
            </w:pPr>
            <w:r w:rsidRPr="009A2D59">
              <w:rPr>
                <w:color w:val="000000" w:themeColor="text1"/>
                <w:lang w:val="en-US"/>
              </w:rPr>
              <w:t>T</w:t>
            </w:r>
            <w:r w:rsidR="00873C0B" w:rsidRPr="009A2D59">
              <w:rPr>
                <w:color w:val="000000" w:themeColor="text1"/>
              </w:rPr>
              <w:t>hủ tục xác minh tài sản, thu nhập</w:t>
            </w:r>
          </w:p>
        </w:tc>
      </w:tr>
      <w:tr w:rsidR="009A2D59" w:rsidRPr="009A2D59" w14:paraId="4F6B1F98" w14:textId="77777777" w:rsidTr="00873C0B">
        <w:tc>
          <w:tcPr>
            <w:tcW w:w="670" w:type="dxa"/>
            <w:tcBorders>
              <w:top w:val="single" w:sz="4" w:space="0" w:color="auto"/>
              <w:left w:val="single" w:sz="4" w:space="0" w:color="auto"/>
              <w:bottom w:val="single" w:sz="4" w:space="0" w:color="auto"/>
              <w:right w:val="single" w:sz="4" w:space="0" w:color="auto"/>
            </w:tcBorders>
          </w:tcPr>
          <w:p w14:paraId="49255B7A" w14:textId="77777777" w:rsidR="00873C0B" w:rsidRPr="009A2D59" w:rsidRDefault="00873C0B" w:rsidP="00873C0B">
            <w:pPr>
              <w:spacing w:before="120" w:after="120"/>
              <w:ind w:hanging="5"/>
              <w:jc w:val="center"/>
              <w:rPr>
                <w:bCs/>
                <w:color w:val="000000" w:themeColor="text1"/>
              </w:rPr>
            </w:pPr>
            <w:r w:rsidRPr="009A2D59">
              <w:rPr>
                <w:bCs/>
                <w:color w:val="000000" w:themeColor="text1"/>
              </w:rPr>
              <w:t>4</w:t>
            </w:r>
          </w:p>
        </w:tc>
        <w:tc>
          <w:tcPr>
            <w:tcW w:w="1509" w:type="dxa"/>
            <w:tcBorders>
              <w:top w:val="single" w:sz="4" w:space="0" w:color="auto"/>
              <w:left w:val="single" w:sz="4" w:space="0" w:color="auto"/>
              <w:bottom w:val="single" w:sz="4" w:space="0" w:color="auto"/>
              <w:right w:val="single" w:sz="4" w:space="0" w:color="auto"/>
            </w:tcBorders>
          </w:tcPr>
          <w:p w14:paraId="39333F3F" w14:textId="77777777" w:rsidR="00873C0B" w:rsidRPr="009A2D59" w:rsidRDefault="00873C0B" w:rsidP="00EF43BD">
            <w:pPr>
              <w:spacing w:before="120" w:after="120"/>
              <w:jc w:val="center"/>
              <w:rPr>
                <w:bCs/>
                <w:color w:val="000000" w:themeColor="text1"/>
              </w:rPr>
            </w:pPr>
            <w:r w:rsidRPr="009A2D59">
              <w:rPr>
                <w:color w:val="000000" w:themeColor="text1"/>
              </w:rPr>
              <w:t>2.001798</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E2B40" w14:textId="77777777" w:rsidR="00873C0B" w:rsidRPr="009A2D59" w:rsidRDefault="00873C0B" w:rsidP="00873C0B">
            <w:pPr>
              <w:tabs>
                <w:tab w:val="left" w:pos="2190"/>
              </w:tabs>
              <w:spacing w:before="120" w:after="120"/>
              <w:rPr>
                <w:color w:val="000000" w:themeColor="text1"/>
              </w:rPr>
            </w:pPr>
            <w:r w:rsidRPr="009A2D59">
              <w:rPr>
                <w:color w:val="000000" w:themeColor="text1"/>
              </w:rPr>
              <w:t>Thủ tục tiếp nhận yêu cầu giải trình</w:t>
            </w:r>
          </w:p>
        </w:tc>
      </w:tr>
      <w:tr w:rsidR="009A2D59" w:rsidRPr="009A2D59" w14:paraId="4C333B48" w14:textId="77777777" w:rsidTr="00873C0B">
        <w:tc>
          <w:tcPr>
            <w:tcW w:w="670" w:type="dxa"/>
            <w:tcBorders>
              <w:top w:val="single" w:sz="4" w:space="0" w:color="auto"/>
              <w:left w:val="single" w:sz="4" w:space="0" w:color="auto"/>
              <w:bottom w:val="single" w:sz="4" w:space="0" w:color="auto"/>
              <w:right w:val="single" w:sz="4" w:space="0" w:color="auto"/>
            </w:tcBorders>
          </w:tcPr>
          <w:p w14:paraId="5BA7F96A" w14:textId="77777777" w:rsidR="00873C0B" w:rsidRPr="009A2D59" w:rsidRDefault="00873C0B" w:rsidP="00873C0B">
            <w:pPr>
              <w:spacing w:before="120" w:after="120"/>
              <w:ind w:hanging="5"/>
              <w:jc w:val="center"/>
              <w:rPr>
                <w:bCs/>
                <w:color w:val="000000" w:themeColor="text1"/>
              </w:rPr>
            </w:pPr>
            <w:r w:rsidRPr="009A2D59">
              <w:rPr>
                <w:bCs/>
                <w:color w:val="000000" w:themeColor="text1"/>
              </w:rPr>
              <w:t>5</w:t>
            </w:r>
          </w:p>
        </w:tc>
        <w:tc>
          <w:tcPr>
            <w:tcW w:w="1509" w:type="dxa"/>
            <w:tcBorders>
              <w:top w:val="single" w:sz="4" w:space="0" w:color="auto"/>
              <w:left w:val="single" w:sz="4" w:space="0" w:color="auto"/>
              <w:bottom w:val="single" w:sz="4" w:space="0" w:color="auto"/>
              <w:right w:val="single" w:sz="4" w:space="0" w:color="auto"/>
            </w:tcBorders>
          </w:tcPr>
          <w:p w14:paraId="56182BBA" w14:textId="77777777" w:rsidR="00873C0B" w:rsidRPr="009A2D59" w:rsidRDefault="00873C0B" w:rsidP="00EF43BD">
            <w:pPr>
              <w:spacing w:before="120" w:after="120"/>
              <w:jc w:val="center"/>
              <w:rPr>
                <w:bCs/>
                <w:color w:val="000000" w:themeColor="text1"/>
              </w:rPr>
            </w:pPr>
            <w:r w:rsidRPr="009A2D59">
              <w:rPr>
                <w:color w:val="000000" w:themeColor="text1"/>
              </w:rPr>
              <w:t>2.001797</w:t>
            </w:r>
          </w:p>
        </w:tc>
        <w:tc>
          <w:tcPr>
            <w:tcW w:w="73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25EB3" w14:textId="77777777" w:rsidR="00873C0B" w:rsidRPr="009A2D59" w:rsidRDefault="00873C0B" w:rsidP="00873C0B">
            <w:pPr>
              <w:spacing w:before="120" w:after="120"/>
              <w:rPr>
                <w:color w:val="000000" w:themeColor="text1"/>
              </w:rPr>
            </w:pPr>
            <w:r w:rsidRPr="009A2D59">
              <w:rPr>
                <w:color w:val="000000" w:themeColor="text1"/>
              </w:rPr>
              <w:t>Thủ tục thực hiện việc giải trình</w:t>
            </w:r>
          </w:p>
        </w:tc>
      </w:tr>
      <w:bookmarkEnd w:id="3"/>
    </w:tbl>
    <w:p w14:paraId="64760E6C" w14:textId="77777777" w:rsidR="00873C0B" w:rsidRPr="009A2D59" w:rsidRDefault="00873C0B" w:rsidP="00873C0B">
      <w:pPr>
        <w:ind w:firstLine="567"/>
        <w:rPr>
          <w:b/>
          <w:color w:val="000000" w:themeColor="text1"/>
        </w:rPr>
      </w:pPr>
    </w:p>
    <w:p w14:paraId="03ECDDDC" w14:textId="77777777" w:rsidR="0019068F" w:rsidRPr="009A2D59" w:rsidRDefault="0019068F" w:rsidP="00CF126E">
      <w:pPr>
        <w:spacing w:before="240" w:after="240"/>
        <w:ind w:firstLine="720"/>
        <w:jc w:val="both"/>
        <w:rPr>
          <w:rFonts w:asciiTheme="majorHAnsi" w:hAnsiTheme="majorHAnsi" w:cstheme="majorHAnsi"/>
          <w:b/>
          <w:color w:val="000000" w:themeColor="text1"/>
          <w:lang w:val="en-US"/>
        </w:rPr>
      </w:pPr>
    </w:p>
    <w:sectPr w:rsidR="0019068F" w:rsidRPr="009A2D59" w:rsidSect="00CF126E">
      <w:headerReference w:type="default" r:id="rId8"/>
      <w:footerReference w:type="even" r:id="rId9"/>
      <w:footerReference w:type="defaul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BD09" w14:textId="77777777" w:rsidR="005B5CDF" w:rsidRDefault="005B5CDF" w:rsidP="00B0742B">
      <w:r>
        <w:separator/>
      </w:r>
    </w:p>
  </w:endnote>
  <w:endnote w:type="continuationSeparator" w:id="0">
    <w:p w14:paraId="6EE7CB67" w14:textId="77777777" w:rsidR="005B5CDF" w:rsidRDefault="005B5CDF" w:rsidP="00B0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887C" w14:textId="77777777" w:rsidR="001870C5" w:rsidRDefault="001870C5" w:rsidP="00643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AA822" w14:textId="77777777" w:rsidR="001870C5" w:rsidRDefault="001870C5" w:rsidP="00643A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C055" w14:textId="77777777" w:rsidR="001870C5" w:rsidRDefault="001870C5" w:rsidP="00643A9A">
    <w:pPr>
      <w:pStyle w:val="Footer"/>
      <w:framePr w:wrap="around" w:vAnchor="text" w:hAnchor="margin" w:xAlign="right" w:y="1"/>
      <w:ind w:right="360" w:firstLine="360"/>
      <w:rPr>
        <w:rStyle w:val="PageNumber"/>
      </w:rPr>
    </w:pPr>
  </w:p>
  <w:p w14:paraId="79EA4781" w14:textId="77777777" w:rsidR="001870C5" w:rsidRDefault="001870C5" w:rsidP="00643A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7107" w14:textId="77777777" w:rsidR="005B5CDF" w:rsidRDefault="005B5CDF" w:rsidP="00B0742B">
      <w:r>
        <w:separator/>
      </w:r>
    </w:p>
  </w:footnote>
  <w:footnote w:type="continuationSeparator" w:id="0">
    <w:p w14:paraId="1BB7FAF9" w14:textId="77777777" w:rsidR="005B5CDF" w:rsidRDefault="005B5CDF" w:rsidP="00B0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5480"/>
      <w:docPartObj>
        <w:docPartGallery w:val="Page Numbers (Top of Page)"/>
        <w:docPartUnique/>
      </w:docPartObj>
    </w:sdtPr>
    <w:sdtEndPr/>
    <w:sdtContent>
      <w:p w14:paraId="639D9763" w14:textId="77777777" w:rsidR="001870C5" w:rsidRDefault="001870C5">
        <w:pPr>
          <w:pStyle w:val="Header"/>
          <w:jc w:val="center"/>
        </w:pPr>
        <w:r>
          <w:fldChar w:fldCharType="begin"/>
        </w:r>
        <w:r>
          <w:instrText xml:space="preserve"> PAGE   \* MERGEFORMAT </w:instrText>
        </w:r>
        <w:r>
          <w:fldChar w:fldCharType="separate"/>
        </w:r>
        <w:r w:rsidR="000C2016">
          <w:rPr>
            <w:noProof/>
          </w:rPr>
          <w:t>2</w:t>
        </w:r>
        <w:r>
          <w:rPr>
            <w:noProof/>
          </w:rPr>
          <w:fldChar w:fldCharType="end"/>
        </w:r>
      </w:p>
    </w:sdtContent>
  </w:sdt>
  <w:p w14:paraId="2FC5931F" w14:textId="77777777" w:rsidR="001870C5" w:rsidRDefault="0018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0915907"/>
    <w:multiLevelType w:val="hybridMultilevel"/>
    <w:tmpl w:val="6B5AD3B4"/>
    <w:lvl w:ilvl="0" w:tplc="25905EE6">
      <w:start w:val="1"/>
      <w:numFmt w:val="decimal"/>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8427A68"/>
    <w:multiLevelType w:val="hybridMultilevel"/>
    <w:tmpl w:val="922874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7"/>
  </w:num>
  <w:num w:numId="3">
    <w:abstractNumId w:val="19"/>
  </w:num>
  <w:num w:numId="4">
    <w:abstractNumId w:val="3"/>
  </w:num>
  <w:num w:numId="5">
    <w:abstractNumId w:val="8"/>
  </w:num>
  <w:num w:numId="6">
    <w:abstractNumId w:val="13"/>
  </w:num>
  <w:num w:numId="7">
    <w:abstractNumId w:val="14"/>
  </w:num>
  <w:num w:numId="8">
    <w:abstractNumId w:val="1"/>
  </w:num>
  <w:num w:numId="9">
    <w:abstractNumId w:val="5"/>
  </w:num>
  <w:num w:numId="10">
    <w:abstractNumId w:val="7"/>
  </w:num>
  <w:num w:numId="11">
    <w:abstractNumId w:val="12"/>
  </w:num>
  <w:num w:numId="12">
    <w:abstractNumId w:val="18"/>
  </w:num>
  <w:num w:numId="13">
    <w:abstractNumId w:val="6"/>
  </w:num>
  <w:num w:numId="14">
    <w:abstractNumId w:val="0"/>
  </w:num>
  <w:num w:numId="15">
    <w:abstractNumId w:val="15"/>
  </w:num>
  <w:num w:numId="16">
    <w:abstractNumId w:val="4"/>
  </w:num>
  <w:num w:numId="17">
    <w:abstractNumId w:val="2"/>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1A60"/>
    <w:rsid w:val="000151C2"/>
    <w:rsid w:val="00023889"/>
    <w:rsid w:val="00037C80"/>
    <w:rsid w:val="00041135"/>
    <w:rsid w:val="00070894"/>
    <w:rsid w:val="00073375"/>
    <w:rsid w:val="00086AB8"/>
    <w:rsid w:val="000A4D23"/>
    <w:rsid w:val="000C2016"/>
    <w:rsid w:val="000C54C4"/>
    <w:rsid w:val="000D0797"/>
    <w:rsid w:val="000E5CA2"/>
    <w:rsid w:val="0010165F"/>
    <w:rsid w:val="0011270F"/>
    <w:rsid w:val="00123404"/>
    <w:rsid w:val="00156F4D"/>
    <w:rsid w:val="00174B1A"/>
    <w:rsid w:val="0018358E"/>
    <w:rsid w:val="001870C5"/>
    <w:rsid w:val="0019068F"/>
    <w:rsid w:val="001B1CCA"/>
    <w:rsid w:val="001E2270"/>
    <w:rsid w:val="001F2468"/>
    <w:rsid w:val="00211B82"/>
    <w:rsid w:val="00222B4E"/>
    <w:rsid w:val="00267F5E"/>
    <w:rsid w:val="00286A04"/>
    <w:rsid w:val="00286BA4"/>
    <w:rsid w:val="002A5BA2"/>
    <w:rsid w:val="002C44FB"/>
    <w:rsid w:val="002D5988"/>
    <w:rsid w:val="002E443A"/>
    <w:rsid w:val="002F3C4C"/>
    <w:rsid w:val="002F5419"/>
    <w:rsid w:val="0030425A"/>
    <w:rsid w:val="00310B14"/>
    <w:rsid w:val="00320089"/>
    <w:rsid w:val="003206F3"/>
    <w:rsid w:val="00385FBF"/>
    <w:rsid w:val="003942D5"/>
    <w:rsid w:val="003B057F"/>
    <w:rsid w:val="003C546E"/>
    <w:rsid w:val="003E70B1"/>
    <w:rsid w:val="003E75E8"/>
    <w:rsid w:val="00425360"/>
    <w:rsid w:val="00430037"/>
    <w:rsid w:val="00432D37"/>
    <w:rsid w:val="004352CE"/>
    <w:rsid w:val="00437996"/>
    <w:rsid w:val="004540ED"/>
    <w:rsid w:val="004812F4"/>
    <w:rsid w:val="004B0D06"/>
    <w:rsid w:val="004B17CC"/>
    <w:rsid w:val="004F0204"/>
    <w:rsid w:val="004F7C68"/>
    <w:rsid w:val="00504283"/>
    <w:rsid w:val="00505FFA"/>
    <w:rsid w:val="00507427"/>
    <w:rsid w:val="00520D7A"/>
    <w:rsid w:val="00526D3E"/>
    <w:rsid w:val="00544348"/>
    <w:rsid w:val="00550D87"/>
    <w:rsid w:val="00565FD4"/>
    <w:rsid w:val="005A7581"/>
    <w:rsid w:val="005B5CDF"/>
    <w:rsid w:val="005C47A9"/>
    <w:rsid w:val="005C7702"/>
    <w:rsid w:val="005D1251"/>
    <w:rsid w:val="005D7E6C"/>
    <w:rsid w:val="005E3523"/>
    <w:rsid w:val="005E412A"/>
    <w:rsid w:val="005E5C8E"/>
    <w:rsid w:val="005E7A57"/>
    <w:rsid w:val="005F3E69"/>
    <w:rsid w:val="00604C70"/>
    <w:rsid w:val="00614C94"/>
    <w:rsid w:val="00615B72"/>
    <w:rsid w:val="00632289"/>
    <w:rsid w:val="00632F28"/>
    <w:rsid w:val="00642B6B"/>
    <w:rsid w:val="00643A9A"/>
    <w:rsid w:val="00655E6C"/>
    <w:rsid w:val="0066040A"/>
    <w:rsid w:val="0067053D"/>
    <w:rsid w:val="00674524"/>
    <w:rsid w:val="0069477B"/>
    <w:rsid w:val="006D2FC7"/>
    <w:rsid w:val="006D7B16"/>
    <w:rsid w:val="007043D2"/>
    <w:rsid w:val="00713662"/>
    <w:rsid w:val="00716150"/>
    <w:rsid w:val="00720A33"/>
    <w:rsid w:val="007309CC"/>
    <w:rsid w:val="00735A59"/>
    <w:rsid w:val="00756B2F"/>
    <w:rsid w:val="00760BBC"/>
    <w:rsid w:val="00761CFD"/>
    <w:rsid w:val="0078456A"/>
    <w:rsid w:val="00794D4E"/>
    <w:rsid w:val="007B26F1"/>
    <w:rsid w:val="007D19AE"/>
    <w:rsid w:val="007D2FBA"/>
    <w:rsid w:val="007E3FE8"/>
    <w:rsid w:val="007F1BAD"/>
    <w:rsid w:val="0082712D"/>
    <w:rsid w:val="00852689"/>
    <w:rsid w:val="00873C0B"/>
    <w:rsid w:val="0088719D"/>
    <w:rsid w:val="008D22E8"/>
    <w:rsid w:val="008D2ABA"/>
    <w:rsid w:val="008F1C4B"/>
    <w:rsid w:val="008F4CFB"/>
    <w:rsid w:val="009068E9"/>
    <w:rsid w:val="0091220A"/>
    <w:rsid w:val="0091252A"/>
    <w:rsid w:val="00926DF9"/>
    <w:rsid w:val="009273EA"/>
    <w:rsid w:val="009371E6"/>
    <w:rsid w:val="0094409B"/>
    <w:rsid w:val="00946A51"/>
    <w:rsid w:val="00947E82"/>
    <w:rsid w:val="009658FA"/>
    <w:rsid w:val="00992074"/>
    <w:rsid w:val="009A2D59"/>
    <w:rsid w:val="00A02D0E"/>
    <w:rsid w:val="00A2270A"/>
    <w:rsid w:val="00A23301"/>
    <w:rsid w:val="00A31D3D"/>
    <w:rsid w:val="00A50766"/>
    <w:rsid w:val="00A52FDD"/>
    <w:rsid w:val="00A638E0"/>
    <w:rsid w:val="00A8289A"/>
    <w:rsid w:val="00AA1A60"/>
    <w:rsid w:val="00AA7CC7"/>
    <w:rsid w:val="00AB6B5F"/>
    <w:rsid w:val="00AD2262"/>
    <w:rsid w:val="00B0742B"/>
    <w:rsid w:val="00B34FD4"/>
    <w:rsid w:val="00B4245D"/>
    <w:rsid w:val="00B4392B"/>
    <w:rsid w:val="00B72CA5"/>
    <w:rsid w:val="00BB7A35"/>
    <w:rsid w:val="00BC0575"/>
    <w:rsid w:val="00BC07A9"/>
    <w:rsid w:val="00BC21DA"/>
    <w:rsid w:val="00BC6CED"/>
    <w:rsid w:val="00BD5DE3"/>
    <w:rsid w:val="00BE4820"/>
    <w:rsid w:val="00CB1872"/>
    <w:rsid w:val="00CD7BFC"/>
    <w:rsid w:val="00CF126E"/>
    <w:rsid w:val="00CF31DC"/>
    <w:rsid w:val="00D21F40"/>
    <w:rsid w:val="00D236F2"/>
    <w:rsid w:val="00D36DD8"/>
    <w:rsid w:val="00D519DE"/>
    <w:rsid w:val="00D63645"/>
    <w:rsid w:val="00D6496D"/>
    <w:rsid w:val="00DE0062"/>
    <w:rsid w:val="00DF6DDF"/>
    <w:rsid w:val="00E00DF4"/>
    <w:rsid w:val="00E20173"/>
    <w:rsid w:val="00E27753"/>
    <w:rsid w:val="00E44349"/>
    <w:rsid w:val="00E446C2"/>
    <w:rsid w:val="00E44785"/>
    <w:rsid w:val="00E80640"/>
    <w:rsid w:val="00E86CB5"/>
    <w:rsid w:val="00E9380B"/>
    <w:rsid w:val="00EB645C"/>
    <w:rsid w:val="00EC3BC8"/>
    <w:rsid w:val="00EC7AA5"/>
    <w:rsid w:val="00EF43BD"/>
    <w:rsid w:val="00EF78EE"/>
    <w:rsid w:val="00F05A8F"/>
    <w:rsid w:val="00F150AF"/>
    <w:rsid w:val="00F15147"/>
    <w:rsid w:val="00F24B08"/>
    <w:rsid w:val="00F3464C"/>
    <w:rsid w:val="00F35F12"/>
    <w:rsid w:val="00F50F8B"/>
    <w:rsid w:val="00F54792"/>
    <w:rsid w:val="00FB741A"/>
    <w:rsid w:val="00FD629A"/>
    <w:rsid w:val="00FE55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44C4E7"/>
  <w15:docId w15:val="{244A0890-7371-4C83-9B2C-03346633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60"/>
    <w:pPr>
      <w:spacing w:after="0" w:line="240" w:lineRule="auto"/>
    </w:pPr>
    <w:rPr>
      <w:rFonts w:ascii="Times New Roman" w:eastAsia="Times New Roman" w:hAnsi="Times New Roman" w:cs="Times New Roman"/>
      <w:sz w:val="28"/>
      <w:szCs w:val="28"/>
      <w:lang w:eastAsia="vi-VN"/>
    </w:rPr>
  </w:style>
  <w:style w:type="paragraph" w:styleId="Heading1">
    <w:name w:val="heading 1"/>
    <w:basedOn w:val="Normal"/>
    <w:link w:val="Heading1Char"/>
    <w:qFormat/>
    <w:rsid w:val="00AA1A60"/>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AA1A60"/>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AA1A60"/>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6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AA1A60"/>
    <w:rPr>
      <w:rFonts w:ascii=".VnTimeH" w:eastAsia="Times New Roman" w:hAnsi=".VnTimeH" w:cs="Times New Roman"/>
      <w:b/>
      <w:bCs/>
      <w:sz w:val="28"/>
      <w:szCs w:val="24"/>
      <w:lang w:val="en-US"/>
    </w:rPr>
  </w:style>
  <w:style w:type="character" w:customStyle="1" w:styleId="Heading3Char">
    <w:name w:val="Heading 3 Char"/>
    <w:basedOn w:val="DefaultParagraphFont"/>
    <w:link w:val="Heading3"/>
    <w:rsid w:val="00AA1A60"/>
    <w:rPr>
      <w:rFonts w:ascii=".VnTimeH" w:eastAsia="Times New Roman" w:hAnsi=".VnTimeH" w:cs="Times New Roman"/>
      <w:b/>
      <w:bCs/>
      <w:sz w:val="24"/>
      <w:szCs w:val="24"/>
      <w:lang w:val="en-US"/>
    </w:rPr>
  </w:style>
  <w:style w:type="paragraph" w:customStyle="1" w:styleId="Char">
    <w:name w:val="Char"/>
    <w:basedOn w:val="Normal"/>
    <w:semiHidden/>
    <w:rsid w:val="00AA1A60"/>
    <w:pPr>
      <w:spacing w:after="160" w:line="240" w:lineRule="exact"/>
    </w:pPr>
    <w:rPr>
      <w:rFonts w:ascii="Arial" w:hAnsi="Arial" w:cs="Arial"/>
      <w:sz w:val="22"/>
      <w:szCs w:val="22"/>
      <w:lang w:val="en-US" w:eastAsia="en-US"/>
    </w:rPr>
  </w:style>
  <w:style w:type="paragraph" w:styleId="BodyText">
    <w:name w:val="Body Text"/>
    <w:basedOn w:val="Normal"/>
    <w:link w:val="BodyTextChar"/>
    <w:rsid w:val="00AA1A60"/>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AA1A60"/>
    <w:rPr>
      <w:rFonts w:ascii="Times New Roman" w:eastAsia="Times New Roman" w:hAnsi="Times New Roman" w:cs="Times New Roman"/>
      <w:b/>
      <w:bCs/>
      <w:sz w:val="24"/>
      <w:szCs w:val="24"/>
      <w:lang w:val="en-US"/>
    </w:rPr>
  </w:style>
  <w:style w:type="paragraph" w:styleId="BodyText2">
    <w:name w:val="Body Text 2"/>
    <w:basedOn w:val="Normal"/>
    <w:link w:val="BodyText2Char"/>
    <w:rsid w:val="00AA1A60"/>
    <w:pPr>
      <w:spacing w:after="120" w:line="480" w:lineRule="auto"/>
    </w:pPr>
    <w:rPr>
      <w:sz w:val="24"/>
      <w:szCs w:val="24"/>
      <w:lang w:val="en-US" w:eastAsia="en-US"/>
    </w:rPr>
  </w:style>
  <w:style w:type="character" w:customStyle="1" w:styleId="BodyText2Char">
    <w:name w:val="Body Text 2 Char"/>
    <w:basedOn w:val="DefaultParagraphFont"/>
    <w:link w:val="BodyText2"/>
    <w:rsid w:val="00AA1A60"/>
    <w:rPr>
      <w:rFonts w:ascii="Times New Roman" w:eastAsia="Times New Roman" w:hAnsi="Times New Roman" w:cs="Times New Roman"/>
      <w:sz w:val="24"/>
      <w:szCs w:val="24"/>
      <w:lang w:val="en-US"/>
    </w:rPr>
  </w:style>
  <w:style w:type="table" w:styleId="TableGrid">
    <w:name w:val="Table Grid"/>
    <w:basedOn w:val="TableNormal"/>
    <w:rsid w:val="00AA1A6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A1A60"/>
    <w:pPr>
      <w:spacing w:before="100" w:beforeAutospacing="1" w:after="100" w:afterAutospacing="1"/>
    </w:pPr>
    <w:rPr>
      <w:sz w:val="24"/>
      <w:szCs w:val="24"/>
      <w:lang w:val="en-US" w:eastAsia="en-US"/>
    </w:rPr>
  </w:style>
  <w:style w:type="paragraph" w:styleId="Footer">
    <w:name w:val="footer"/>
    <w:basedOn w:val="Normal"/>
    <w:link w:val="FooterChar"/>
    <w:rsid w:val="00AA1A60"/>
    <w:pPr>
      <w:tabs>
        <w:tab w:val="center" w:pos="4320"/>
        <w:tab w:val="right" w:pos="8640"/>
      </w:tabs>
    </w:pPr>
  </w:style>
  <w:style w:type="character" w:customStyle="1" w:styleId="FooterChar">
    <w:name w:val="Footer Char"/>
    <w:basedOn w:val="DefaultParagraphFont"/>
    <w:link w:val="Footer"/>
    <w:rsid w:val="00AA1A60"/>
    <w:rPr>
      <w:rFonts w:ascii="Times New Roman" w:eastAsia="Times New Roman" w:hAnsi="Times New Roman" w:cs="Times New Roman"/>
      <w:sz w:val="28"/>
      <w:szCs w:val="28"/>
      <w:lang w:eastAsia="vi-VN"/>
    </w:rPr>
  </w:style>
  <w:style w:type="character" w:styleId="PageNumber">
    <w:name w:val="page number"/>
    <w:basedOn w:val="DefaultParagraphFont"/>
    <w:rsid w:val="00AA1A60"/>
  </w:style>
  <w:style w:type="paragraph" w:styleId="Header">
    <w:name w:val="header"/>
    <w:basedOn w:val="Normal"/>
    <w:link w:val="HeaderChar"/>
    <w:uiPriority w:val="99"/>
    <w:rsid w:val="00AA1A60"/>
    <w:pPr>
      <w:tabs>
        <w:tab w:val="center" w:pos="4320"/>
        <w:tab w:val="right" w:pos="8640"/>
      </w:tabs>
    </w:pPr>
  </w:style>
  <w:style w:type="character" w:customStyle="1" w:styleId="HeaderChar">
    <w:name w:val="Header Char"/>
    <w:basedOn w:val="DefaultParagraphFont"/>
    <w:link w:val="Header"/>
    <w:uiPriority w:val="99"/>
    <w:rsid w:val="00AA1A60"/>
    <w:rPr>
      <w:rFonts w:ascii="Times New Roman" w:eastAsia="Times New Roman" w:hAnsi="Times New Roman" w:cs="Times New Roman"/>
      <w:sz w:val="28"/>
      <w:szCs w:val="28"/>
      <w:lang w:eastAsia="vi-VN"/>
    </w:rPr>
  </w:style>
  <w:style w:type="paragraph" w:customStyle="1" w:styleId="ndieund">
    <w:name w:val="ndieund"/>
    <w:basedOn w:val="Normal"/>
    <w:rsid w:val="00AA1A60"/>
    <w:pPr>
      <w:spacing w:after="120"/>
      <w:ind w:firstLine="720"/>
      <w:jc w:val="both"/>
    </w:pPr>
    <w:rPr>
      <w:rFonts w:ascii=".VnTime" w:hAnsi=".VnTime"/>
      <w:szCs w:val="24"/>
      <w:lang w:val="en-US" w:eastAsia="en-US"/>
    </w:rPr>
  </w:style>
  <w:style w:type="paragraph" w:styleId="ListBullet2">
    <w:name w:val="List Bullet 2"/>
    <w:basedOn w:val="Normal"/>
    <w:autoRedefine/>
    <w:rsid w:val="00AA1A60"/>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AA1A60"/>
    <w:rPr>
      <w:rFonts w:ascii="Tahoma" w:hAnsi="Tahoma" w:cs="Tahoma"/>
      <w:sz w:val="16"/>
      <w:szCs w:val="16"/>
    </w:rPr>
  </w:style>
  <w:style w:type="character" w:customStyle="1" w:styleId="BalloonTextChar">
    <w:name w:val="Balloon Text Char"/>
    <w:basedOn w:val="DefaultParagraphFont"/>
    <w:link w:val="BalloonText"/>
    <w:semiHidden/>
    <w:rsid w:val="00AA1A60"/>
    <w:rPr>
      <w:rFonts w:ascii="Tahoma" w:eastAsia="Times New Roman" w:hAnsi="Tahoma" w:cs="Tahoma"/>
      <w:sz w:val="16"/>
      <w:szCs w:val="16"/>
      <w:lang w:eastAsia="vi-VN"/>
    </w:rPr>
  </w:style>
  <w:style w:type="character" w:styleId="Strong">
    <w:name w:val="Strong"/>
    <w:basedOn w:val="DefaultParagraphFont"/>
    <w:qFormat/>
    <w:rsid w:val="00AA1A60"/>
    <w:rPr>
      <w:b/>
      <w:bCs/>
    </w:rPr>
  </w:style>
  <w:style w:type="character" w:customStyle="1" w:styleId="apple-converted-space">
    <w:name w:val="apple-converted-space"/>
    <w:basedOn w:val="DefaultParagraphFont"/>
    <w:rsid w:val="00AA1A60"/>
  </w:style>
  <w:style w:type="character" w:styleId="Hyperlink">
    <w:name w:val="Hyperlink"/>
    <w:basedOn w:val="DefaultParagraphFont"/>
    <w:rsid w:val="00AA1A60"/>
    <w:rPr>
      <w:color w:val="0000FF"/>
      <w:u w:val="single"/>
    </w:rPr>
  </w:style>
  <w:style w:type="character" w:customStyle="1" w:styleId="z-BottomofFormChar1">
    <w:name w:val="z-Bottom of Form Char1"/>
    <w:basedOn w:val="DefaultParagraphFont"/>
    <w:link w:val="z-BottomofForm"/>
    <w:semiHidden/>
    <w:rsid w:val="00BC07A9"/>
    <w:rPr>
      <w:rFonts w:ascii="Arial" w:hAnsi="Arial" w:cs="Arial"/>
      <w:lang w:val="en-US"/>
    </w:rPr>
  </w:style>
  <w:style w:type="paragraph" w:styleId="z-BottomofForm">
    <w:name w:val="HTML Bottom of Form"/>
    <w:basedOn w:val="Normal"/>
    <w:next w:val="Normal"/>
    <w:link w:val="z-BottomofFormChar1"/>
    <w:hidden/>
    <w:semiHidden/>
    <w:unhideWhenUsed/>
    <w:rsid w:val="00BC07A9"/>
    <w:pPr>
      <w:pBdr>
        <w:top w:val="single" w:sz="6" w:space="1" w:color="auto"/>
      </w:pBdr>
      <w:jc w:val="center"/>
    </w:pPr>
    <w:rPr>
      <w:rFonts w:ascii="Arial" w:eastAsiaTheme="minorHAnsi" w:hAnsi="Arial" w:cs="Arial"/>
      <w:sz w:val="22"/>
      <w:szCs w:val="22"/>
      <w:lang w:val="en-US" w:eastAsia="en-US"/>
    </w:rPr>
  </w:style>
  <w:style w:type="character" w:customStyle="1" w:styleId="z-BottomofFormChar">
    <w:name w:val="z-Bottom of Form Char"/>
    <w:basedOn w:val="DefaultParagraphFont"/>
    <w:uiPriority w:val="99"/>
    <w:semiHidden/>
    <w:rsid w:val="00BC07A9"/>
    <w:rPr>
      <w:rFonts w:ascii="Arial" w:eastAsia="Times New Roman" w:hAnsi="Arial" w:cs="Arial"/>
      <w:vanish/>
      <w:sz w:val="16"/>
      <w:szCs w:val="16"/>
      <w:lang w:eastAsia="vi-VN"/>
    </w:rPr>
  </w:style>
  <w:style w:type="paragraph" w:styleId="ListParagraph">
    <w:name w:val="List Paragraph"/>
    <w:basedOn w:val="Normal"/>
    <w:uiPriority w:val="34"/>
    <w:qFormat/>
    <w:rsid w:val="00632289"/>
    <w:pPr>
      <w:ind w:left="720"/>
      <w:contextualSpacing/>
    </w:pPr>
  </w:style>
  <w:style w:type="paragraph" w:customStyle="1" w:styleId="Char0">
    <w:name w:val="Char"/>
    <w:basedOn w:val="Normal"/>
    <w:semiHidden/>
    <w:rsid w:val="00425360"/>
    <w:pPr>
      <w:spacing w:after="160" w:line="240" w:lineRule="exac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734E-7A26-4920-BAEF-14950C33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VoTrungHieu</cp:lastModifiedBy>
  <cp:revision>96</cp:revision>
  <cp:lastPrinted>2021-05-31T07:42:00Z</cp:lastPrinted>
  <dcterms:created xsi:type="dcterms:W3CDTF">2020-11-26T04:30:00Z</dcterms:created>
  <dcterms:modified xsi:type="dcterms:W3CDTF">2021-05-31T08:00:00Z</dcterms:modified>
</cp:coreProperties>
</file>